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261"/>
        <w:jc w:val="center"/>
        <w:rPr>
          <w:rFonts w:ascii="Times New Roman" w:hAnsi="Times New Roman" w:eastAsia="Times New Roman" w:cs="Times New Roman"/>
          <w:b/>
          <w:sz w:val="16"/>
          <w:szCs w:val="16"/>
        </w:rPr>
      </w:pPr>
      <w:r/>
      <w:sdt>
        <w:sdtPr>
          <w15:appearance w15:val="boundingBox"/>
          <w:id w:val="-800462061"/>
          <w:showingPlcHdr w:val="true"/>
          <w:tag w:val="goog_rdk_0"/>
          <w:rPr/>
        </w:sdtPr>
        <w:sdtContent>
          <w:r>
            <w:t xml:space="preserve">    </w:t>
          </w:r>
        </w:sdtContent>
      </w:sdt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Договор - оферта</w:t>
      </w:r>
      <w:r/>
    </w:p>
    <w:p>
      <w:pPr>
        <w:ind w:right="-261"/>
        <w:jc w:val="center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об оказании услуг</w:t>
      </w:r>
      <w:r/>
    </w:p>
    <w:p>
      <w:pPr>
        <w:ind w:right="-261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 г. Санкт-</w:t>
      </w:r>
      <w:sdt>
        <w:sdtPr>
          <w15:appearance w15:val="boundingBox"/>
          <w:id w:val="910196422"/>
          <w:showingPlcHdr w:val="true"/>
          <w:tag w:val="goog_rdk_1"/>
          <w:rPr/>
        </w:sdtPr>
        <w:sdtContent>
          <w:r>
            <w:t xml:space="preserve">    </w:t>
          </w:r>
        </w:sdtContent>
      </w:sdt>
      <w:r>
        <w:rPr>
          <w:rFonts w:ascii="Times New Roman" w:hAnsi="Times New Roman" w:eastAsia="Times New Roman" w:cs="Times New Roman"/>
          <w:sz w:val="16"/>
          <w:szCs w:val="16"/>
        </w:rPr>
        <w:t xml:space="preserve">Петербург                                                                                                                                                                                             «</w:t>
      </w:r>
      <w:r>
        <w:rPr>
          <w:rFonts w:ascii="Times New Roman" w:hAnsi="Times New Roman" w:eastAsia="Times New Roman" w:cs="Times New Roman"/>
          <w:sz w:val="16"/>
          <w:szCs w:val="16"/>
          <w:lang w:val="ru-RU"/>
        </w:rPr>
        <w:t xml:space="preserve">01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» </w:t>
      </w:r>
      <w:r>
        <w:rPr>
          <w:rFonts w:ascii="Times New Roman" w:hAnsi="Times New Roman" w:eastAsia="Times New Roman" w:cs="Times New Roman"/>
          <w:sz w:val="16"/>
          <w:szCs w:val="16"/>
          <w:lang w:val="ru-RU"/>
        </w:rPr>
        <w:t xml:space="preserve">августа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 2023 г.</w:t>
      </w:r>
      <w:r/>
    </w:p>
    <w:p>
      <w:pPr>
        <w:ind w:right="-261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И</w:t>
      </w:r>
      <w:r>
        <w:rPr>
          <w:rFonts w:ascii="Times New Roman" w:hAnsi="Times New Roman" w:eastAsia="Times New Roman" w:cs="Times New Roman"/>
          <w:b/>
          <w:sz w:val="16"/>
          <w:szCs w:val="16"/>
          <w:lang w:val="ru-RU"/>
        </w:rPr>
        <w:t xml:space="preserve">ндивидуальный предприниматель</w:t>
      </w: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 Зарипов Марат Рамилевич</w:t>
      </w:r>
      <w:r>
        <w:rPr>
          <w:rFonts w:ascii="Times New Roman" w:hAnsi="Times New Roman" w:eastAsia="Times New Roman" w:cs="Times New Roman"/>
          <w:b/>
          <w:sz w:val="16"/>
          <w:szCs w:val="16"/>
          <w:lang w:val="ru-RU"/>
        </w:rPr>
        <w:t xml:space="preserve"> (далее – ИП Зарипов М.Р.)</w:t>
      </w: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,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именуемый в дальнейшем «Исполнитель» публикует настоящий договор-оферту на оказание услуг, являющийся предложением в </w:t>
      </w:r>
      <w:bookmarkStart w:id="0" w:name="_GoBack"/>
      <w:r>
        <w:rPr>
          <w:rFonts w:ascii="Times New Roman" w:hAnsi="Times New Roman" w:eastAsia="Times New Roman" w:cs="Times New Roman"/>
          <w:sz w:val="16"/>
          <w:szCs w:val="16"/>
        </w:rPr>
        <w:t xml:space="preserve">адрес</w:t>
      </w:r>
      <w:bookmarkEnd w:id="0"/>
      <w:r>
        <w:rPr>
          <w:rFonts w:ascii="Times New Roman" w:hAnsi="Times New Roman" w:eastAsia="Times New Roman" w:cs="Times New Roman"/>
          <w:sz w:val="16"/>
          <w:szCs w:val="16"/>
        </w:rPr>
        <w:t xml:space="preserve"> третьих лиц (далее – Заказчик) в соответствии с пунктом 2 статьи 437 Гражданского Кодекса Российской Федерации (ГК РФ).</w:t>
      </w:r>
      <w:r>
        <w:rPr>
          <w:rFonts w:ascii="Times New Roman" w:hAnsi="Times New Roman" w:eastAsia="Times New Roman" w:cs="Times New Roman"/>
          <w:sz w:val="16"/>
          <w:szCs w:val="16"/>
        </w:rPr>
        <w:br/>
      </w:r>
      <w:r/>
    </w:p>
    <w:p>
      <w:pPr>
        <w:ind w:right="-261" w:firstLine="283"/>
        <w:jc w:val="center"/>
        <w:rPr>
          <w:rFonts w:ascii="Times New Roman" w:hAnsi="Times New Roman" w:eastAsia="Times New Roman" w:cs="Times New Roman"/>
          <w:b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ТЕРМИНЫ И ОПРЕДЕЛЕНИЯ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- «</w:t>
      </w: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Оферта / Договор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» – настоящее предложение, содержащее все существенные условия договора, из которого усматривается воля Исполнителя на заключение договора на указанных в настоящем предложении условиях с любым лицом, кто отзовётся. 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- «</w:t>
      </w: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Акцепт Оферты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» – совершение Заказчиком действий, указанных в настоящей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Оферте, свидетельствующих о принятии данным лицом условий Оферты в полном объеме, в том числе, подписание заявления о присоединении по форме Приложения №3 к настоящей Оферте, а также совершении действий по выполнению указанных в настоящей Оферте условий. 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- «</w:t>
      </w: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Стороны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» – именуемые совместно стороны Договора – Исполнитель и Заказчик. 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/>
      <w:bookmarkStart w:id="1" w:name="_heading=h.gjdgxs"/>
      <w:r/>
      <w:bookmarkEnd w:id="1"/>
      <w:r>
        <w:rPr>
          <w:rFonts w:ascii="Times New Roman" w:hAnsi="Times New Roman" w:eastAsia="Times New Roman" w:cs="Times New Roman"/>
          <w:sz w:val="16"/>
          <w:szCs w:val="16"/>
        </w:rPr>
        <w:t xml:space="preserve">- «</w:t>
      </w: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Заказчик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» –лицо, заключившее Договор с Исполнителем и в полном объеме выполняющий свои обязательства по Договору. 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- «</w:t>
      </w: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Выгодоприобретатель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» - лицо, законным представителем которого является Заказчик и в пользу которого Исполнителем оказываются услуги.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- «</w:t>
      </w: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Исполнитель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» –</w:t>
      </w:r>
      <w:sdt>
        <w:sdtPr>
          <w15:appearance w15:val="boundingBox"/>
          <w:id w:val="1684555371"/>
          <w:showingPlcHdr w:val="true"/>
          <w:tag w:val="goog_rdk_2"/>
          <w:rPr/>
        </w:sdtPr>
        <w:sdtContent>
          <w:r>
            <w:t xml:space="preserve">    </w:t>
          </w:r>
        </w:sdtContent>
      </w:sdt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ИП</w:t>
      </w:r>
      <w:r>
        <w:rPr>
          <w:rFonts w:ascii="Times New Roman" w:hAnsi="Times New Roman" w:eastAsia="Times New Roman" w:cs="Times New Roman"/>
          <w:b/>
          <w:sz w:val="16"/>
          <w:szCs w:val="16"/>
          <w:lang w:val="ru-RU"/>
        </w:rPr>
        <w:t xml:space="preserve"> </w:t>
      </w: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Зарипов </w:t>
      </w:r>
      <w:r>
        <w:rPr>
          <w:rFonts w:ascii="Times New Roman" w:hAnsi="Times New Roman" w:eastAsia="Times New Roman" w:cs="Times New Roman"/>
          <w:b/>
          <w:sz w:val="16"/>
          <w:szCs w:val="16"/>
          <w:lang w:val="ru-RU"/>
        </w:rPr>
        <w:t xml:space="preserve">М.Р.</w:t>
      </w: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ОГРНИП</w:t>
      </w:r>
      <w:r>
        <w:rPr>
          <w:rFonts w:ascii="Times New Roman" w:hAnsi="Times New Roman" w:eastAsia="Times New Roman" w:cs="Times New Roman"/>
          <w:b/>
          <w:sz w:val="16"/>
          <w:szCs w:val="16"/>
          <w:lang w:val="ru-RU"/>
        </w:rPr>
        <w:t xml:space="preserve"> </w:t>
      </w: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318470400003763, ИНН 470516370829,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оказывающий Выгодоприобретателю услуги в соответствии с условиями настоящей Оферты.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- «</w:t>
      </w: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Абонемент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» - право пользования Заказчиком и Выгодоприобретателем комплексом услуг, указанных в настоящем Договоре в пределах ограниченного периода времени и количества посещений.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- «</w:t>
      </w: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Договор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» – означает настоящий Договор-оферту оказания услуг, заключенный между Сторонами в результате Акцепта Зак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азчиком Оферты, наделяющий Исполнителя и Заказчика правами и обязанностями, указанными в настоящей Оферте. Любая ссылка в настоящей Оферте на Договор (статью Договора) и/или его условия означает соответствующую ссылку на настоящую Оферту и/или ее условия. 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/>
    </w:p>
    <w:p>
      <w:pPr>
        <w:ind w:right="-261" w:firstLine="283"/>
        <w:jc w:val="center"/>
        <w:rPr>
          <w:rFonts w:ascii="Times New Roman" w:hAnsi="Times New Roman" w:eastAsia="Times New Roman" w:cs="Times New Roman"/>
          <w:b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1. ПРЕДМЕТ ДОГОВОРА И ОБЩИЕ ПОЛОЖЕНИЯ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1.1. В соответствии с настоящим Договором Исполнитель или привлеченные им третьи лица (далее по тексту Исполнитель и его соисполнители будут названы единым термином – «Исполнитель») обязуются оказать указанному Заказчиком лицу (далее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по тексту – «Выгодоприобретатель») услуги по проведению тренировок по футболу и организации досуговых мероприятий с участием ребёнка (далее по тексту – «Услуги»), в соответствии с установленным Исполнителем расписанием тренировок на территории Исполнителя,</w:t>
      </w: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а Заказчик обязуется оплатить эти услуги.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1.2. Вопросы обеспечения требований безопасности Исполнителем регулируются законодательными и нормативно-правовыми актами Российской Федерации, а также настоящим Договором.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1.3. Категорически запрещается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на территории Исполнителя: курение, употребление наркотических средств и алкогольных напитков, допинга. Нарушение этого правила влечет немедленное расторжение Договора с удержанием штрафа в размере неиспользованных денежных средств, оплаченных Заказчиком.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1.4. Порядок комплектования групп, наполняемость групп, режим тренировочной работы формируется Исполнителем с учетом возраста и уровня физической  подготовки. 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  <w:lang w:val="ru-RU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1.5. Место оказания Услуг:</w:t>
      </w:r>
      <w:sdt>
        <w:sdtPr>
          <w15:appearance w15:val="boundingBox"/>
          <w:id w:val="2047329275"/>
          <w:showingPlcHdr w:val="true"/>
          <w:tag w:val="goog_rdk_4"/>
          <w:rPr/>
        </w:sdtPr>
        <w:sdtContent>
          <w:r>
            <w:t xml:space="preserve">    </w:t>
          </w:r>
        </w:sdtContent>
      </w:sdt>
      <w:r>
        <w:rPr>
          <w:rFonts w:ascii="Times New Roman" w:hAnsi="Times New Roman" w:eastAsia="Times New Roman" w:cs="Times New Roman"/>
          <w:sz w:val="16"/>
          <w:szCs w:val="16"/>
        </w:rPr>
        <w:t xml:space="preserve"> г. Санкт-Петербург, </w:t>
      </w:r>
      <w:r>
        <w:rPr>
          <w:rFonts w:ascii="Times New Roman" w:hAnsi="Times New Roman" w:eastAsia="Times New Roman" w:cs="Times New Roman"/>
          <w:sz w:val="16"/>
          <w:szCs w:val="16"/>
          <w:lang w:val="ru-RU"/>
        </w:rPr>
        <w:t xml:space="preserve">Бульвар Новаторов, 40</w:t>
      </w:r>
      <w:r>
        <w:rPr>
          <w:rFonts w:ascii="Times New Roman" w:hAnsi="Times New Roman" w:eastAsia="Times New Roman" w:cs="Times New Roman"/>
          <w:sz w:val="16"/>
          <w:szCs w:val="16"/>
          <w:lang w:val="ru-RU"/>
        </w:rPr>
        <w:t xml:space="preserve">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1.6. Заключение Заказчиком настоящего Договора осуществляется путем совершения следующих действий (акцепт публичной оферты):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1.6.1. Подписание Заявления о присоединении к Оферте (далее по тексту – «Заявление»). Подписывая Заявление, Заказ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чик подтверждает, что а) полностью ознакомился с положениями Оферты и сопутствующих документов, б) полностью понимает Оферту и сопутствующие документы в) полностью понимает значение и последствия своих действий в отношении заключения и исполнения Договора.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1.6.2. Совершение конклюдентных действий, свидетельствующих о принятии Оферты, в частности - оплата услуг.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1.7. Акцептуя условия Оферты, Заказчик дает согласие на обработку Исполнителем предоставленной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им информации и (или) его персональных данных в соответствии с действующим законодательством и политикой обработки персональных данных (Приложение №1), размещенной Исполнителем в месте оказания Услуг и предоставленной Заказчику в электронной копии до моме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нта акцепта Оферты. Обработка персональных данных совершается с использованием средств автоматизации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(распространение, предоставление, доступ), обезличивание, блокирование, удаление, уничтожение персональных данных с целью выполнения Исполнителем своих обязательств,  принятых по условиям настоящего Договора, иных обязательств, предусмотренных Договором. 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1.8. Исполнитель не предоставляет образовательные услуги учебного заведения и не занимается выдачей дипломов государственного образца. 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1.9. Заказчик полностью осознает, что результат оказания Услуг целиком зависит от того, насколько старательно и добросовестно Выгодоприобретателем будут выполняться задания Исполнителя или его представителей, в рамках оказания Услуг.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1.10. Стороны исходят из того, что так как Выгодоприобретателями являются недееспособные и / или малолетние лица, то Заказчик обеспечит соблюдение такими Выг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одоприобретателями всех предусмотренных настоящим Договором обязательств, а в случае нарушения установленных при оказании услуг правил поведения, Заказчик несет полную ответственность за действия Выгодоприобретателя, в интересах которого заключен Договор. 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1.11. Заказчик дает согласие Исполнителю на самостоятельное или с привлечением третьих лиц осуществление фотосъемки Выгодоприобретателя и Заказчика, на обработку, хранение, публикацию, в т. ч. на фотовы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ставках, сайте Исполнителя, группе в социальных сетях «Вконтакте» и «Инстаграм», иных социальных сетях, а также других цифровых социальных источниках, результатов фотосъемки (фотографий, фото и видеоматериалов), в целях маркетингового развития Исполнителя.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ab/>
      </w:r>
      <w:r/>
    </w:p>
    <w:p>
      <w:pPr>
        <w:ind w:right="-261" w:firstLine="283"/>
        <w:jc w:val="center"/>
        <w:rPr>
          <w:rFonts w:ascii="Times New Roman" w:hAnsi="Times New Roman" w:eastAsia="Times New Roman" w:cs="Times New Roman"/>
          <w:b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2. СТОИМОСТЬ УСЛУГ и ПОРЯДОК РАСЧЕТОВ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2.1. Стоимость Услугу определяется на основании выбранног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о Заказчиком абонемента (далее по тексту – «Абонемент»), информация о котором представлена в прайс-листе Исполнителя (Приложение №2), являющемся неотъемлемой частью настоящей Оферты и предоставленном Заказчику в электронной копии до момента акцепта Оферты.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2.2. Оплата оказываемых Услуг осуществляется безналичным способом путем перечисления денежных средств на расчетный счет Исполнителя, либо наличны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ми путем внесения денежных средств в кассу Исполнителя. Оплата Услуг Исполнителя считается полученной Исполнителем с момента зачисления денежных средств на расчетный счет Исполнителя либо с момента внесения денежных средств по Договору в кассу Исполнителя.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2.3. Оплата за Услуги вносится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Заказчиком </w:t>
      </w:r>
      <w:sdt>
        <w:sdtPr>
          <w15:appearance w15:val="boundingBox"/>
          <w:id w:val="1599289447"/>
          <w:showingPlcHdr w:val="true"/>
          <w:tag w:val="goog_rdk_5"/>
          <w:rPr/>
        </w:sdtPr>
        <w:sdtContent>
          <w:r>
            <w:t xml:space="preserve">    </w:t>
          </w:r>
        </w:sdtContent>
      </w:sdt>
      <w:r>
        <w:rPr>
          <w:rFonts w:ascii="Times New Roman" w:hAnsi="Times New Roman" w:eastAsia="Times New Roman" w:cs="Times New Roman"/>
          <w:sz w:val="16"/>
          <w:szCs w:val="16"/>
        </w:rPr>
        <w:t xml:space="preserve">не позднее 25 числа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каждого календарного месяца за следующий в порядке, установленном Исполнителем.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2.4. Порядок перерасчета занятий: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  <w:shd w:val="clear" w:color="auto" w:fill="ff9900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2.4.1. Заказчик обязан уведомить Исполнителя о невозможности посещения Выгодоприобретателем по любым причинам любого количества занятий по абонементу строго до внесения оплаты за абонемент. При соб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людении данного условия со стороны Заказчика Исполнитель осуществляет перерасчет стоимости абонемента или стоимости занятий согласно прайс-листу за оставшееся количество занятий в абонементе и/или в определенном Заказчиком и Исполнителем расчетном периоде.</w:t>
      </w:r>
      <w:r>
        <w:rPr>
          <w:rFonts w:ascii="Times New Roman" w:hAnsi="Times New Roman" w:eastAsia="Times New Roman" w:cs="Times New Roman"/>
          <w:sz w:val="16"/>
          <w:szCs w:val="16"/>
        </w:rPr>
        <w:br/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  <w:shd w:val="clear" w:color="auto" w:fill="8e7cc3"/>
        </w:rPr>
      </w:pPr>
      <w:r/>
      <w:sdt>
        <w:sdtPr>
          <w15:appearance w15:val="boundingBox"/>
          <w:id w:val="1871484779"/>
          <w:showingPlcHdr w:val="true"/>
          <w:tag w:val="goog_rdk_6"/>
          <w:rPr/>
        </w:sdtPr>
        <w:sdtContent>
          <w:r>
            <w:t xml:space="preserve">    </w:t>
          </w:r>
        </w:sdtContent>
      </w:sdt>
      <w:r>
        <w:rPr>
          <w:rFonts w:ascii="Times New Roman" w:hAnsi="Times New Roman" w:eastAsia="Times New Roman" w:cs="Times New Roman"/>
          <w:sz w:val="16"/>
          <w:szCs w:val="16"/>
        </w:rPr>
        <w:t xml:space="preserve">2.4.2. В случае пропуска В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ыгодоприобретателем оплаченных занятий, Заказчик не вправе требовать возврата денежных средств за пропущенные занятия. В случае оплаты абонемента на расчетный период, следующий непосредственно за периодом, в котором были пропущены занятия, заказчик вправе: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/>
      <w:sdt>
        <w:sdtPr>
          <w15:appearance w15:val="boundingBox"/>
          <w:id w:val="735818413"/>
          <w:showingPlcHdr w:val="true"/>
          <w:tag w:val="goog_rdk_11"/>
          <w:rPr>
            <w:rFonts w:ascii="Times New Roman" w:hAnsi="Times New Roman" w:eastAsia="Times New Roman" w:cs="Times New Roman"/>
            <w:sz w:val="16"/>
            <w:szCs w:val="16"/>
          </w:rPr>
        </w:sdtPr>
        <w:sdtContent>
          <w:r>
            <w:t xml:space="preserve">    </w:t>
          </w:r>
        </w:sdtContent>
      </w:sdt>
      <w:r>
        <w:rPr>
          <w:rFonts w:ascii="Times New Roman" w:hAnsi="Times New Roman" w:eastAsia="Times New Roman" w:cs="Times New Roman"/>
          <w:sz w:val="16"/>
          <w:szCs w:val="16"/>
        </w:rPr>
        <w:t xml:space="preserve">- при предъявлении оригинала медицинской справки, подтверждающей, что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занятия были пропущены в связи с болезнью, заболеванием Выгодоприобретателя получить перенос занятий на месяц, следующий за расчетным месяцем (на месяц, непосредственно следующий за месяцем, в котором были  пропущены занятия), но не более, чем из расчёта:</w:t>
      </w:r>
      <w:r>
        <w:rPr>
          <w:rFonts w:ascii="Times New Roman" w:hAnsi="Times New Roman" w:eastAsia="Times New Roman" w:cs="Times New Roman"/>
          <w:sz w:val="16"/>
          <w:szCs w:val="16"/>
        </w:rPr>
        <w:br/>
        <w:t xml:space="preserve">1 (одно) занятие в случае, если оплата за абонемент на месяц, в котором были пропущены занятия была произведена из расчета от 2 (двух) до 3 (трех) занятий;</w:t>
      </w:r>
      <w:r>
        <w:rPr>
          <w:rFonts w:ascii="Times New Roman" w:hAnsi="Times New Roman" w:eastAsia="Times New Roman" w:cs="Times New Roman"/>
          <w:sz w:val="16"/>
          <w:szCs w:val="16"/>
        </w:rPr>
        <w:br/>
        <w:t xml:space="preserve">2 (два) занятия в случае, если оплата за абонемент на месяц, в котором были пропущены занятия была произведена из расчета от 4 (четырех) до 5 (пяти) занятий;</w:t>
      </w:r>
      <w:r>
        <w:rPr>
          <w:rFonts w:ascii="Times New Roman" w:hAnsi="Times New Roman" w:eastAsia="Times New Roman" w:cs="Times New Roman"/>
          <w:sz w:val="16"/>
          <w:szCs w:val="16"/>
        </w:rPr>
        <w:br/>
        <w:t xml:space="preserve">3 (три) занятия в случае, если оплата за абонемент на месяц, в котором были пропущены занятия была произведена из расчета от 6 (шести) до 7 (семи) занятий;</w:t>
      </w:r>
      <w:r>
        <w:rPr>
          <w:rFonts w:ascii="Times New Roman" w:hAnsi="Times New Roman" w:eastAsia="Times New Roman" w:cs="Times New Roman"/>
          <w:sz w:val="16"/>
          <w:szCs w:val="16"/>
        </w:rPr>
        <w:br/>
        <w:t xml:space="preserve">4 (четыре) занятия в случае, если оплата за абонемент на месяц, в котором были пропущены занятия была произведена из расчета от 8 (восьми) до 10 (десяти) занятий;</w:t>
      </w:r>
      <w:r/>
    </w:p>
    <w:p>
      <w:pPr>
        <w:ind w:right="-261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Занятия переносятся непосредственно подряд по графику, утвержденному Исполнителем и не подлежат повторному переносу в случае пропуска Выгодоприобретателем таких (перенесенных) занятий.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2.5. Исполнитель вправе по своему усмотрению предоставлять Заказчику скидки на оплату Услуг.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2.6. Стороны договорились, что Исполнитель имеет право изменить стоимость неоплаченного /недоплаченного абонемента либо разового посещения по своему усмотрению с уведомлением Заказчика за 14 (четырнадцать) дней до даты изменения стоимости.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Стороны договорились, что уведомление может происходить по выбору Испо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лнителя посредством текстовых сообщений (SMS) на номер телефона, указанный в реквизитах Заявления, телефонной связи на номер телефона, указанный в реквизитах Заявления; письменного уведомления на email-адрес Заказчика, указанный в Заявлении, иным способом.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В случае, если Заказчик не согласен с новой стоимостью абонемента, Договор считается расторгнутым с момента получения отказа Заказчика от оплаты вновь установл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енной стоимости Договора (в т.ч. с момента неуплаты в срок, предусмотренный Договором). Оплата абонемента Заказчиком в сумме, установленной Исполнителем после ее изменения, признается подтверждением и согласием Заказчика с измененной стоимостью абонемента.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2.7. Заказчик понимает и соглашается с тем, что любая оплата, произведенная по настоящему Договору считается конклюдентным действием, выражающим однозначное и бесспорное наме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рение исполнить заключенный Договор и воспользоваться услугам Исполнителя. Наличие произведенной оплаты со стороны Заказчика или его представителя даже при отсутствии подписанной версии любого документа считается подтверждением воли на исполнение Договора.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2.8. Все банковские расходы по исполнению денежных обязательств по Договору Заказчик несет самостоятельно.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2.9. В случае невозможности оказания услуг, возникшей по вине Заказчика и / или Выгодоприобретателя, оказанные услуги подлежат оплате в полном объеме. 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/>
    </w:p>
    <w:p>
      <w:pPr>
        <w:ind w:right="-261" w:firstLine="283"/>
        <w:jc w:val="center"/>
        <w:rPr>
          <w:rFonts w:ascii="Times New Roman" w:hAnsi="Times New Roman" w:eastAsia="Times New Roman" w:cs="Times New Roman"/>
          <w:b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3. СРОК ДЕЙСТВИЯ ДОГОВОРА И СРОК ОКАЗАНИЯ УСЛУГ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3.1. Настоящий Дого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вор действует с даты его Акцепта Заказчиком и до срока окончания предоставления Услуг в соответствии со стоимостью приобретенной услуги согласно прайс-листу на оказание услуг Исполнителя. В случае возобновления предоставления Услуг Исполнителем, срок дейст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вия настоящего Договора автоматически пролонгируется Сторонами и считается продленным на новый срок до истечения срока окончания предоставления Услуг в соответствии со стоимостью приобретенной услуги согласно прейскуранту цен на оказание услуг Исполнителя.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b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3.2. Заказчик при отсутствии каких-либо нарушений условий Договора имеет преимуществ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енное право на пролонгацию настоящего Договора на новый срок, с учетом изменения стоимости Услуг. В случае пролонгации Договора Исполнитель оставляет за собой право предоставить Заказчику специальные льготные условия в соответствии с утвержденными акциями.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b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3.3. В случае возврата Исполнителем стоимости абонемента, оплаченного в полном объеме или частично, Исполнитель производит перерасчет стоимости абонемента согласно прейскуранту без учета предоставленной скидки.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/>
    </w:p>
    <w:p>
      <w:pPr>
        <w:ind w:right="-261" w:firstLine="283"/>
        <w:jc w:val="center"/>
        <w:rPr>
          <w:rFonts w:ascii="Times New Roman" w:hAnsi="Times New Roman" w:eastAsia="Times New Roman" w:cs="Times New Roman"/>
          <w:b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4. ПРАВА И ОБЯЗАННОСТИ СТОРОН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b/>
          <w:sz w:val="16"/>
          <w:szCs w:val="16"/>
          <w:u w:val="single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4.1. </w:t>
      </w:r>
      <w:r>
        <w:rPr>
          <w:rFonts w:ascii="Times New Roman" w:hAnsi="Times New Roman" w:eastAsia="Times New Roman" w:cs="Times New Roman"/>
          <w:b/>
          <w:sz w:val="16"/>
          <w:szCs w:val="16"/>
          <w:u w:val="single"/>
        </w:rPr>
        <w:t xml:space="preserve">Исполнитель обязуется: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4.1.1. Предоставлять Услуги в соответствии с условиями настоящего Договора; 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4.1.2. Оказывать Заказчику Услуги в соответствии с условиями Договора в часы работы Исполнителя в соответствии с графиком и расписанием, разрабатываемыми Исполнителем 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b/>
          <w:sz w:val="16"/>
          <w:szCs w:val="16"/>
          <w:u w:val="single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4.2. </w:t>
      </w:r>
      <w:r>
        <w:rPr>
          <w:rFonts w:ascii="Times New Roman" w:hAnsi="Times New Roman" w:eastAsia="Times New Roman" w:cs="Times New Roman"/>
          <w:b/>
          <w:sz w:val="16"/>
          <w:szCs w:val="16"/>
          <w:u w:val="single"/>
        </w:rPr>
        <w:t xml:space="preserve">Исполнитель вправе: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4.2.1. Самостоятельно определять формы и методы оказани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я услуг, исходя из требований нормативных актов Российской Федерации, условий Договора и приложений к нему, своих профессиональных знаний и опыта. Для оказания Услуг привлекать соисполнителей по своему выбору без предварительного согласования с Заказчиком.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4.2.2. Получать от Заказчика любую информацию, необходимую для выполнения своих обязательств по Договору.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4.2.3. Отказать в допуске на тренировку Выгодоприобретателя с признаками заболевания (насморк, температура, общий болезненный вид у Выгодоприобретателя либо при наличии жалоб Выгодоприобретателя на какое-либо недомогание, травму и иные).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4.2.4. По своему усмотрению в одностороннем порядке составлять или менять расписание тренировок, мероприятий при этом уведомлять Заказчика посредством телефонного разговора или сообщения.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4.2.5. По своему усмотрению в одностороннем порядке производить необходимые замены тренировок и педагогов, с соблюдением общего количества тренировок, предусмотренных расписанием.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4.2.6. Уведомить Заказчика в случае нецелесообразности посещения Выгодоприобретателем тренировок вследствие его индивидуальных особенностей, делающих невозможным или нецелесообразным оказание данных Услуг.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4.2.7. Требовать от Заказчика надлежащего исполнения обязанностей по настоящему Договору.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4.2.8. Переносить даты оказания Услуг по Договору в случае, если тренировки не проводились по причине отмены тренировок Исполнителем.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4.2.9. Приостанавливать оказание Услуг Выгодоприобретателю в случае, если Заказчик не оплатил Абонемент в установленном Договором порядке.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4.2.10. Оказывать аналогичные Услуги третьим лицам. 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4.2.11. Без согласования с Заказчиком переуступать права и обязанности по Договору третьим лицам с обязательным сохранением всех условий Договора и качества обслуживания; 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4.2.12. Временно приостановить оказание Заказчику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услуг по Договору по техническим, технологическим или иным причинам, препятствующим оказанию услуг, на время устранения таких причин. Плата за услуги в течение срока, на который Исполнителем было приостановлено оказание услуг, в этих случаях не взимается.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4.3. </w:t>
      </w:r>
      <w:r>
        <w:rPr>
          <w:rFonts w:ascii="Times New Roman" w:hAnsi="Times New Roman" w:eastAsia="Times New Roman" w:cs="Times New Roman"/>
          <w:b/>
          <w:sz w:val="16"/>
          <w:szCs w:val="16"/>
          <w:u w:val="single"/>
        </w:rPr>
        <w:t xml:space="preserve">Заказчик обязуется: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4.3.1. Своевременно оплачивать Услуги в размере и порядке, указанном в Договоре.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4.3.2. Своевременно извещать Исполнителя о существенной информа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ции, знание которой может повлиять на оказание Услуг Исполнителем по Договору. Такой информацией может быть, например, указание на наличие причин, препятствующих оказанию Услуг в полном объеме или в его части (отпуск родителей или опекунов Выгодоприобретат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еля, состояние здоровья Выгодоприобретателя, смена города или  региона проживания Заказчика или Выгодоприобретателя, отсутствие возможности посетить тренировку по любым причинам, наличие иных обстоятельств, ограничивающих возможность посещения тренировок).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4.3.3 При заключении Договора и в процессе оказания Услуг своевременно предоставлять все необходимые документы и информацию, относящиеся к оказанию Услуг по Договору.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4.3.4. Незамедлительно сообщать Исполнителю об изменении контактного телефона и/или места жительства.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4.3.5. Обеспечить посещение тренировок Выгодоприобретателем согласно расписанию, утвержденному Исполнителем.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4.3.6. По окончанию тренировок своевременно забрать Выгодоприобретателя из места проведения тренировок.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4.3.7. По просьбе Исполнителя приходить для беседы при наличии претензий Исполнителя к поведению Выгодоприобретателя или его отношению к получению Услуг.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4.3.8. Обеспечить проявление Выгодоприобретателем уважения к тренерам-преподавателям, администрации и техническому персоналу Исполнителя.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4.3.9. Самостоятельно и за счет собственных средств предварительно обеспечить Выгодоприоб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ретателя  спортивной одеждой, обувью, предметами экипировки, необходимыми для надлежащего исполнения Исполнителем обязательств по оказанию Услуг, в количестве и качестве, соответствующим возрасту и потребностям Выгодоприобретателя для посещения тренировок.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4.3.10. В случае выявления заболевания Выгодоприобретателя освободить Выгодоприобретателя от тренировок и принять необходимые меры по его выздоровлению.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4.3.11. В случае необходимости принимать участие в проведении тренировок, мероприятий, совместно с Выгодоприобретателем и Исполнителем.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4.3.12. Самостоятельно и своевременно сообщать информацию обо всех контактах Выгодоприобретателя с инфекционными больными  и состоянии здоровья Выгодоприобретателя. Не отправлять на тренировки Выгодоприобретателя с признаками заболевания.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4.3.13. При заключении настоящего Договора сообщить: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- об особенностях развития Выгодоприобретателя;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- об особенностях поведения Выгодоприобретателя;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- о заболеваниях и аллергиях у Выгодоприобретателя.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Заказчик обязуется не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оставлять Выгодоприобретателя на территории Исполнителя без присмотра. Заказчик несет персональную ответственность за поведение Выгодоприобретателя на территории Исполнителя. Выгодоприобретатель на территории Исполнителя не имеют права находиться без присм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отра родителей или ответственного лица, специально выделенного Исполнителем исключительно для проведения тренировок с Выгодоприобретателями. Перемещаться из одной зоны в другую Выгодоприобретатель может только в сопровождении родителей (доверенного лица). 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4.3.14. Принять оказанные Услуги в соответствии с условиями Договора.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  <w:highlight w:val="cyan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4.4.</w:t>
      </w:r>
      <w:r>
        <w:rPr>
          <w:rFonts w:ascii="Times New Roman" w:hAnsi="Times New Roman" w:eastAsia="Times New Roman" w:cs="Times New Roman"/>
          <w:b/>
          <w:sz w:val="16"/>
          <w:szCs w:val="16"/>
          <w:u w:val="single"/>
        </w:rPr>
        <w:t xml:space="preserve"> Заказчик вправе: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4.4.1.  Получать по запросу от Исполнителя информацию об успеваемости, поведении, отношении Выгодоприобретателя к тренировкам.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4.5. Стороны пришли к соглашению, что если в ходе исполнения Договора, а именно в ходе посещения Заказчиком и/или Выгодоприобретателем тренировок, и/или досуговых мероприятий, произошла порча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любого имущества, по вине Заказчика и/или Выгодоприобретателя, Заказчик обязуется полностью и за свой счет возместить/компенсировать причиненные убытки Исполнителю и/или третьим лицам, чье имущество было испорчено, в течение 30 (тридцати) календарных дней.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4.6. Исполнитель вправе отказать Заказчику в заключении или пролонгации Договора на новый срок по истечении действия настоящего Договора, если Заказчик и / или Выго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доприобретатель в период его действия допускал какие-либо нарушения, в том числе, предусмотренные гражданским законодательством Российской Федерации и настоящим Договором и дающие Исполнителю право в одностороннем порядке отказаться от исполнения Договора.</w:t>
      </w:r>
      <w:r/>
    </w:p>
    <w:p>
      <w:pPr>
        <w:ind w:right="-261" w:firstLine="283"/>
        <w:jc w:val="center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/>
    </w:p>
    <w:p>
      <w:pPr>
        <w:ind w:right="-261" w:firstLine="283"/>
        <w:jc w:val="center"/>
        <w:rPr>
          <w:rFonts w:ascii="Times New Roman" w:hAnsi="Times New Roman" w:eastAsia="Times New Roman" w:cs="Times New Roman"/>
          <w:b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5. ПОРЯДОК СДАЧИ-ПРИЕМА УСЛУГ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5.1. Стороны соглашаются с тем, что в силу многоэтапности всего процесса оказания услуг, подписание ежемесячных Актов оказанных услуг по каждому действию и этапу не представляется целесообразным. По этой причине Стороны п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ришли к соглашению, что обязательства Исполнителя признаются Сторонами надлежащим образом исполненными, при отсутствии письменных претензий со стороны Заказчика в течение 3 (трех) дней с момента окончания оплаченного периода, в котором была оказана Услуга.</w:t>
      </w:r>
      <w:r/>
    </w:p>
    <w:p>
      <w:pPr>
        <w:ind w:right="-261" w:firstLine="283"/>
        <w:jc w:val="center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/>
    </w:p>
    <w:p>
      <w:pPr>
        <w:ind w:right="-261" w:firstLine="283"/>
        <w:jc w:val="center"/>
        <w:rPr>
          <w:rFonts w:ascii="Times New Roman" w:hAnsi="Times New Roman" w:eastAsia="Times New Roman" w:cs="Times New Roman"/>
          <w:b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6. ОТВЕТСТВЕННОСТЬ СТОРОН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6.1. Стороны несут ответственность за неисполнение или ненадлежащее исполнение своих обязательств по Договору в соответствии с законодательством Российской Федерации.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  <w:shd w:val="clear" w:color="auto" w:fill="ff9900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6.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2. Исполнитель несет ответственность за жизнь и здоровье Выгодоприобретателя исключительно во время проведения тренировок в соответствии с расписанием/графиком тренировок при условии соблюдения Заказчиком условий, изложенных в п. 4.3. настоящего Договора. 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6.3. Заказчик несет ответственность за жизнь и здоровье Выгодоприобретателя в остальное время, в том числе, при условии нахождения Выгодоприобретателя на территории Исполнителя.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6.4. Исполнитель освобождается от ответственности за вред здоровью Выгодоприобретателя, причиненный в ходе оказания Услуг, и явившийся результатом несоблюдения Выгодоприо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бретателем требований тренера и техники безопасности, причиненный Выгодоприобретателю не по вине тренера (включая, но не ограничиваясь, вследствие силового контакта между Выгодоприобретателями во время тренировки, физических нагрузок, непредвиденных обстоя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тельств, в том числе форс-мажорных обстоятельств), а также за вред здоровью Выгодоприобретателя, причиненный вследствие недостоверности и/или недостаточной полноты сведений, в том числе, указанных в Заявлении в порядке, предусмотренном п. 4.3.13. Договора.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6.5. Исполнитель вправе не оказывать Заказчику Услуги до момента, по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ка самочувствие Выгодоприобретателя будет позволять без вреда здоровью пользоваться Услугами Исполнителя, и Заказчик не вправе требовать такого оказания Услуг, и не должен самостоятельно проводить какие-либо занятия и находиться на территории Исполнителя. 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6.6.</w:t>
      </w:r>
      <w:r>
        <w:rPr>
          <w:rFonts w:ascii="Times New Roman" w:hAnsi="Times New Roman" w:eastAsia="Times New Roman" w:cs="Times New Roman"/>
          <w:sz w:val="16"/>
          <w:szCs w:val="16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Во избежание получения физической травмы Заказчик обязан соблюдать порядок и безопасность, в том числе, содержащиеся в информационных объявлениях, размещенных Исполнителем, а также просьбы и рекомендации тренеров (сотрудников) Исполнителя.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6.7. Исполнитель не несет ответственность за жизнь и вред, причиненный здоровью Заказчика и / или Выгодоприобретателя, произошедшие в результате действия и/или бездействия Заказчика на территории Исполнителя и прилегающей к нему территории. 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6.8.</w:t>
      </w:r>
      <w:r>
        <w:rPr>
          <w:rFonts w:ascii="Times New Roman" w:hAnsi="Times New Roman" w:eastAsia="Times New Roman" w:cs="Times New Roman"/>
          <w:sz w:val="16"/>
          <w:szCs w:val="16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Исполнитель не является медицинским учреждением и не осуществляет оказание услуг по медицинскому обеспечению Заказчика и / или Выгодоприобретателя.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  <w:shd w:val="clear" w:color="auto" w:fill="ff9900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Разрабатывая любые индивидуальные программы занятий для Выгодоприобретателя, Исполнитель руководс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твуется тем, что Выгодоприобретатель не имеет противопоказаний для занятий физической культурой, что должно быть подтверждено соответствующей медицинской справкой. Помимо заключения об отсутствии противопоказаний, справка должна содержать рекомендации врач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а-терапевта о допустимых уровнях физической нагрузки, которые Выгодоприобретатель может переносить без ущерба для здоровья при получении им спортивно-оздоровительных услуг. Ответственность за медицинское обеспечение Выгодоприобретателя лежит на Заказчике. 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6.9. В случае приобретения Заказчиком и / или Выгодоприобретателем товаров и Услуг на территории Исполнителя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Заказчик обязан оплатить задолженность за приобретенные им и / или Выгодоприобретателем товары и Услуги в день их приобретения, до выхода из территории Исполнителя. В случае неоплаты Заказчиком задолженности за приобретенные Заказчиком и / или Выгодоприобр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етателем товары и Услуги в день приобретения товаров/оказания Услуг, Исполнитель вправе приостановить предоставление Услуг Заказчику по настоящему Договору до момента оплаты образовавшейся задолженности, без последующей пролонгации срока действия Договора.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6.10. Стороны подтверждают, что полную ответственность за жизнь, здоровье и имущество несовершеннолетнего Выгод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оприобретателя, находящегося на территории Исполнителя, несет законный представитель в течение всего периода нахождения на территории Исполнителя, за исключением периода непосредственного проведения занятия/тренировок/оказания услуг с привлечением тренера.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6.11. Заказчик соглашается с тем, что он не имеет права предъявлять Исполнителю претензии, связанные с отказом Исполни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теля от выполнения действий, либо воздержания от действий, если эти действия привели бы к нарушению закона или могли бы причинить вред Исполнителю или представителям Исполнителя, а также в случае предоставления Исполнителю неполной или неверной информации.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6.12. Исполнитель не несет ответственности за сохранность вещей, мобильных телефонов, ювелирных украшений, дорогостоящих игрушек и т.п., которые Выгодоприобретатель приносит с собой на тренировку.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/>
    </w:p>
    <w:p>
      <w:pPr>
        <w:ind w:right="-261" w:firstLine="283"/>
        <w:jc w:val="center"/>
        <w:rPr>
          <w:rFonts w:ascii="Times New Roman" w:hAnsi="Times New Roman" w:eastAsia="Times New Roman" w:cs="Times New Roman"/>
          <w:b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7. ОСНОВАНИЯ И ПОРЯДОК РАСТОРЖЕНИЯ ДОГОВОРА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7.1. Договор может быть расторгнут по соглашению Сторон, а также в одностороннем порядке по письменному требованию одной из Сторон по основаниям, предусмотренным законодательством Российской Федерации.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7.2. Заказчик вправе в одностороннем порядке расторгнуть Договор, предупредив Исполнителя не позднее чем за 14 (четырнадцать) календарных дней, до предполагаемой даты расторжения Договора.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7.3. Исполнитель вправе в любое время расторгнуть Договор в одностороннем порядке в случае нарушения Заказчиком условий Договора.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7.4. Исполнитель вправе в любое время расторгнуть Договор в одностороннем порядке в случае: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- наличия данных о состоянии здоровья Выгодоприобретателя, препятствующих исполнению принятых на себя обязательств Исполнителем.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- неспособности Выгодоприобретателя адаптироваться к условиям, возникающим при оказании Услуг Исполнителем.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- невозможности оказания услуг.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7.5. Стороны пришли к соглашению, что в случае одностороннего досрочного расторжения Договора по инициативе Заказчика или по инициативе Исполнителя, Исполнитель в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праве произвести перерасчет оплаты и вернуть Заказчику уплаченные им денежные средства за неиспользованные занятия будущего периода за вычетом фактически понесенных расходов. В случае одностороннего досрочного расторжения Договора по инициативе Заказчика,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перерасчет осуществляется в течение 30 (тридцати) рабочих дней, на основании письменного заявления Заказчика. В случае одностороннего досрочного расторжения Договора по инициативе Исполнителя, перерасчет осуществляется в течение 30 (тридцати) рабочих дней.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7.6 Стороны пришли к соглашению, что возврат денежных средств производится из расчета одного занятия, сумма которого указана в прайс-листе. Сумма одного занятия равняется сумме фактически понесенных расходов.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7.7 Стороны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пришли к соглашению, что возврат денежных средств происходит исключительно за неиспользованные занятия будущего периода, при обязательном письменном уведомлении Исполнителя не менее, чем за 14 (четырнадцать) календарных дней до момента прекращения занятий.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  <w:shd w:val="clear" w:color="auto" w:fill="ff9900"/>
        </w:rPr>
      </w:pPr>
      <w:r>
        <w:rPr>
          <w:rFonts w:ascii="Times New Roman" w:hAnsi="Times New Roman" w:eastAsia="Times New Roman" w:cs="Times New Roman"/>
          <w:sz w:val="16"/>
          <w:szCs w:val="16"/>
          <w:shd w:val="clear" w:color="auto" w:fill="ff9900"/>
        </w:rPr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/>
    </w:p>
    <w:p>
      <w:pPr>
        <w:ind w:right="-261" w:firstLine="283"/>
        <w:jc w:val="center"/>
        <w:rPr>
          <w:rFonts w:ascii="Times New Roman" w:hAnsi="Times New Roman" w:eastAsia="Times New Roman" w:cs="Times New Roman"/>
          <w:b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8. РАЗРЕШЕНИЕ СПОРОВ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8.1. Все споры, связанные с заключением, толкованием, исполнением и расторжением Договора, будут разрешаться Сторонами путем переговоров.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8.2. Претензионный порядок досудебного урегулирования споров, вытекающих из Договора, является для Сторон обязательным. Претензионные письма направляются Ст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оронами заказным почтовым отправлением с описью вложения и уведомлением о вручении последнего адресату по местонахождению Стороны, чьи права нарушены, указанному в разделе 10 Договора или в заявлении о присоединении к настоящей оферте со стороны Заказчика.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8.3. Срок рассмотрения претензионного письма составляет 10 (десять) рабочих дней со дня получения последнего адресатом.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8.4. К претензии должны быть приложены документы, обо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сновывающие предъявленные заинтересованной Стороной требования (в случае их отсутствия у другой Стороны), и документы, подтверждающие полномочия лица, подписавшего претензию. Указанные документы представляются в форме надлежащим образом оформленных копий. 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8.5. В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случае неурегулирования разногласий в претензионном порядке, а также в случае неполучения ответа на претензию в течение срока, указанного в п. 8.3. настоящего Договора, спор передается на рассмотрение соответствующий суд в по месту нахождения Исполнителя.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8.6. Разбирательство по спору не приостанавливает обязательства Сторон по исполнению Договора.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/>
    </w:p>
    <w:p>
      <w:pPr>
        <w:ind w:right="-261" w:firstLine="283"/>
        <w:jc w:val="center"/>
        <w:rPr>
          <w:rFonts w:ascii="Times New Roman" w:hAnsi="Times New Roman" w:eastAsia="Times New Roman" w:cs="Times New Roman"/>
          <w:b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9. ПРОЧИЕ УСЛОВИЯ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9.1. Стороны вправе заключать дополнительные соглашения к настоящему Договору, которые могут изменять, прекращать или дополнять условия настоящего Договора.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9.2. Заказчик ознакомил Выгодоприобретателя, а также сам ознак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омлен и согласен с правилами техники безопасности, необходимые инструктажи пройдены Заказчиком и объяснены Выгодоприобретателю, разногласий Заказчик не имеет, к четкому выполнению всех пройденных инструктажей Заказчик готов и обязуется их строго соблюдать.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9.3. Подписывая настоящий Договор, Заказчик подтверждает, что имеет соответствующие документы о прохождении вакцинации от COVID-19 либо иные докуме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нты, необходимые для соблюдения законодательных мер по противодействию распространению коронавирусной инфекции (COVID-19) Заказчик самостоятельно несет ответственность за нарушение настоящих условий, а также за недостоверность предоставляемых сведений и до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кументов. В случае наложения каких-либо штрафных санкций на Исполнителя в связи с нарушением Заказчиком условий настоящего пункта Заказчик обязуется возместить ущерб в полном объеме в течение 5 (Пяти) рабочих дней с даты вручения требования от Исполнителя.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9.4. Применимым правом к настоящей оферте является право Российской Федерации. 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9.5. Признание судом какого-либо положения Оферты недействительным или не подлежащим принудительному исполнению не влечет недействительности иных положений Договора.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9.6. Бездействие со стороны Исполнителя в случае нарушения кем-либо из Заказчиков положений Оферты не лишает Исполнителя права предпринять позднее соответствующие действия в защиту своих интересов.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9.7. Порядок обращения Заказчика к Исполнителю: все обращения должны направляться на адрес электронной почты </w:t>
      </w:r>
      <w:r>
        <w:rPr>
          <w:rFonts w:ascii="Times New Roman" w:hAnsi="Times New Roman" w:eastAsia="Times New Roman" w:cs="Times New Roman"/>
          <w:sz w:val="16"/>
          <w:szCs w:val="16"/>
          <w:highlight w:val="white"/>
        </w:rPr>
        <w:t xml:space="preserve">footbolika.krasnoselskii@gmail.com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,  либо по адресу для переписки, указанному ниже. </w:t>
      </w:r>
      <w:r/>
    </w:p>
    <w:p>
      <w:pPr>
        <w:ind w:right="-261" w:firstLine="720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/>
    </w:p>
    <w:p>
      <w:pPr>
        <w:ind w:right="-261"/>
        <w:jc w:val="center"/>
        <w:rPr>
          <w:rFonts w:ascii="Times New Roman" w:hAnsi="Times New Roman" w:eastAsia="Times New Roman" w:cs="Times New Roman"/>
          <w:b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10. АДРЕСА И РЕКВИЗИТЫ ИСПОЛНИТЕЛЯ</w:t>
      </w:r>
      <w:r/>
    </w:p>
    <w:p>
      <w:pPr>
        <w:ind w:right="-261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</w:r>
      <w:r/>
    </w:p>
    <w:tbl>
      <w:tblPr>
        <w:tblStyle w:val="896"/>
        <w:tblW w:w="10720" w:type="dxa"/>
        <w:tblInd w:w="-14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000" w:firstRow="0" w:lastRow="0" w:firstColumn="0" w:lastColumn="0" w:noHBand="0" w:noVBand="0"/>
      </w:tblPr>
      <w:tblGrid>
        <w:gridCol w:w="10720"/>
      </w:tblGrid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0720" w:type="dxa"/>
            <w:textDirection w:val="lrTb"/>
            <w:noWrap w:val="false"/>
          </w:tcPr>
          <w:p>
            <w:pPr>
              <w:ind w:left="165" w:right="-261"/>
              <w:jc w:val="center"/>
              <w:spacing w:line="240" w:lineRule="auto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  <w:t xml:space="preserve">Исполнитель:</w:t>
            </w:r>
            <w:r/>
          </w:p>
          <w:p>
            <w:pPr>
              <w:ind w:right="-261"/>
              <w:jc w:val="center"/>
              <w:spacing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Индивидуальный предприниматель Зарипов Марат Рамилевич</w:t>
            </w:r>
            <w:r/>
          </w:p>
          <w:p>
            <w:pPr>
              <w:ind w:right="-261"/>
              <w:jc w:val="center"/>
              <w:spacing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ОГРНИП: 318470400003763, ИНН 470516370829</w:t>
            </w:r>
            <w:r/>
          </w:p>
          <w:p>
            <w:pPr>
              <w:ind w:right="-261"/>
              <w:jc w:val="center"/>
              <w:spacing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Юридический адрес: 188309, Российская Федерация, Ленинградская обл., г. Гатчина, ул. Зверевой, д.8, корп.2, кв. 17</w:t>
            </w:r>
            <w:r/>
          </w:p>
          <w:p>
            <w:pPr>
              <w:ind w:right="-261"/>
              <w:jc w:val="center"/>
              <w:spacing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Наименование банка: СЕВЕРО-ЗАПАДНЫЙ БАНК ПАО СБЕРБАНК</w:t>
            </w:r>
            <w:r/>
          </w:p>
          <w:p>
            <w:pPr>
              <w:ind w:right="-261"/>
              <w:jc w:val="center"/>
              <w:spacing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Расчетный счет: 40802810055000020746</w:t>
            </w:r>
            <w:r/>
          </w:p>
          <w:p>
            <w:pPr>
              <w:ind w:right="-261"/>
              <w:jc w:val="center"/>
              <w:spacing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БИК: 044030653</w:t>
            </w:r>
            <w:r/>
          </w:p>
          <w:p>
            <w:pPr>
              <w:ind w:right="-261"/>
              <w:jc w:val="center"/>
              <w:spacing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Корреспондентский счет: 30101810500000000653</w:t>
            </w:r>
            <w:r/>
          </w:p>
          <w:p>
            <w:pPr>
              <w:ind w:right="-261"/>
              <w:jc w:val="center"/>
              <w:spacing w:line="240" w:lineRule="auto"/>
              <w:shd w:val="clear" w:color="auto" w:fill="ffffff"/>
              <w:rPr>
                <w:sz w:val="16"/>
                <w:szCs w:val="16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/>
              </w:rPr>
              <w:t xml:space="preserve">Тел. +79210979587</w:t>
            </w:r>
            <w:r/>
          </w:p>
        </w:tc>
      </w:tr>
    </w:tbl>
    <w:p>
      <w:pPr>
        <w:ind w:right="-261"/>
        <w:jc w:val="right"/>
        <w:rPr>
          <w:rFonts w:ascii="Times New Roman" w:hAnsi="Times New Roman" w:eastAsia="Times New Roman" w:cs="Times New Roman"/>
          <w:sz w:val="16"/>
          <w:szCs w:val="16"/>
        </w:rPr>
      </w:pPr>
      <w:r>
        <w:br w:type="page" w:clear="all"/>
      </w:r>
      <w:r/>
    </w:p>
    <w:p>
      <w:pPr>
        <w:ind w:right="-261"/>
        <w:jc w:val="right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Приложение №1</w:t>
      </w:r>
      <w:r>
        <w:rPr>
          <w:rFonts w:ascii="Times New Roman" w:hAnsi="Times New Roman" w:eastAsia="Times New Roman" w:cs="Times New Roman"/>
          <w:sz w:val="16"/>
          <w:szCs w:val="16"/>
        </w:rPr>
        <w:br/>
        <w:t xml:space="preserve">к Договору оферты об оказании услуг от «1» </w:t>
      </w:r>
      <w:r>
        <w:rPr>
          <w:rFonts w:ascii="Times New Roman" w:hAnsi="Times New Roman" w:eastAsia="Times New Roman" w:cs="Times New Roman"/>
          <w:sz w:val="16"/>
          <w:szCs w:val="16"/>
          <w:lang w:val="ru-RU"/>
        </w:rPr>
        <w:t xml:space="preserve">августа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2023 г.</w:t>
      </w:r>
      <w:r>
        <w:rPr>
          <w:rFonts w:ascii="Times New Roman" w:hAnsi="Times New Roman" w:eastAsia="Times New Roman" w:cs="Times New Roman"/>
          <w:sz w:val="16"/>
          <w:szCs w:val="16"/>
          <w:highlight w:val="yellow"/>
        </w:rPr>
        <w:br/>
      </w:r>
      <w:sdt>
        <w:sdtPr>
          <w15:appearance w15:val="boundingBox"/>
          <w:id w:val="190182904"/>
          <w:showingPlcHdr w:val="true"/>
          <w:tag w:val="goog_rdk_15"/>
          <w:rPr/>
        </w:sdtPr>
        <w:sdtContent>
          <w:r>
            <w:t xml:space="preserve">     </w:t>
          </w:r>
        </w:sdtContent>
      </w:sdt>
      <w:r>
        <w:rPr>
          <w:rFonts w:ascii="Times New Roman" w:hAnsi="Times New Roman" w:eastAsia="Times New Roman" w:cs="Times New Roman"/>
          <w:sz w:val="16"/>
          <w:szCs w:val="16"/>
        </w:rPr>
        <w:t xml:space="preserve">И</w:t>
      </w:r>
      <w:r>
        <w:rPr>
          <w:rFonts w:ascii="Times New Roman" w:hAnsi="Times New Roman" w:eastAsia="Times New Roman" w:cs="Times New Roman"/>
          <w:sz w:val="16"/>
          <w:szCs w:val="16"/>
          <w:lang w:val="ru-RU"/>
        </w:rPr>
        <w:t xml:space="preserve">ндивидуальный предприниматель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Зарипов Марат Рамилевич</w:t>
      </w:r>
      <w:sdt>
        <w:sdtPr>
          <w15:appearance w15:val="boundingBox"/>
          <w:id w:val="-750353751"/>
          <w:showingPlcHdr w:val="true"/>
          <w:tag w:val="goog_rdk_16"/>
          <w:rPr/>
        </w:sdtPr>
        <w:sdtContent>
          <w:r>
            <w:t xml:space="preserve">    </w:t>
          </w:r>
        </w:sdtContent>
      </w:sdt>
      <w:r>
        <w:rPr>
          <w:rFonts w:ascii="Times New Roman" w:hAnsi="Times New Roman" w:eastAsia="Times New Roman" w:cs="Times New Roman"/>
          <w:sz w:val="16"/>
          <w:szCs w:val="16"/>
        </w:rPr>
        <w:br/>
        <w:t xml:space="preserve">ОГРНИП: 318470400003763, ИНН 470516370829</w:t>
      </w:r>
      <w:r/>
    </w:p>
    <w:p>
      <w:pPr>
        <w:ind w:right="-261"/>
        <w:jc w:val="center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/>
    </w:p>
    <w:p>
      <w:pPr>
        <w:ind w:right="-261"/>
        <w:jc w:val="center"/>
        <w:rPr>
          <w:rFonts w:ascii="Times New Roman" w:hAnsi="Times New Roman" w:eastAsia="Times New Roman" w:cs="Times New Roman"/>
          <w:b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Политика обработки персональных данных</w:t>
      </w:r>
      <w:r>
        <w:rPr>
          <w:rFonts w:ascii="Times New Roman" w:hAnsi="Times New Roman" w:eastAsia="Times New Roman" w:cs="Times New Roman"/>
          <w:b/>
          <w:sz w:val="16"/>
          <w:szCs w:val="16"/>
        </w:rPr>
        <w:br/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Положение об обработке персональных данных,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предоставленных субъектами персональных данных 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ТЕРМИНЫ И ОПРЕДЕЛЕНИЯ, ИСПОЛЬЗУЕМЫЕ В НАСТОЯЩЕМ ПОЛОЖЕНИИ.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- Персональные данные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– любая информация, относящаяся к определенному или определяемому на основании такой информации физическому лиц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у (субъекту персональных данных), в том числе его фамилия, имя, отчество, год, месяц, дата и место рождения, адрес, адрес электронной почты, телефонный номер, семейное, социальное, имущественное положение, образование, профессия, доходы, другая информация;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- Общедоступные персональные данные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- персональные данные, доступ неограниченного круга лиц к которым предоставлен с согласия субъекта или на которые в соответствии с федеральными законами не распространяется требование соблюдения конфиденциальности;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- Конфиденциальность персональных данных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- обязанность оператора и иных лиц, получивших доступ к персональным данным,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законом;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- Обработка персональных данных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- Предоставление персональных данных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- действия, направленные на раскрытие персональных данных определенному лицу или определенному кругу лиц;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- Обезличивание персональных данных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- Распространение персональных данных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- действия, направленные на раскрытие персональных данных неопределенному кругу лиц;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- Автоматизированная обработка персональных данных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- обработка персональных данных с помощью средств вычислительной техники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- Блокирование персональных данных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-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- Уничтожение персональных данных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Оператор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–  Индивидуальный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предприниматель</w:t>
      </w:r>
      <w:sdt>
        <w:sdtPr>
          <w15:appearance w15:val="boundingBox"/>
          <w:id w:val="-166019843"/>
          <w:showingPlcHdr w:val="true"/>
          <w:tag w:val="goog_rdk_17"/>
          <w:rPr/>
        </w:sdtPr>
        <w:sdtContent>
          <w:r>
            <w:t xml:space="preserve">    </w:t>
          </w:r>
        </w:sdtContent>
      </w:sdt>
      <w:r>
        <w:rPr>
          <w:rFonts w:ascii="Times New Roman" w:hAnsi="Times New Roman" w:eastAsia="Times New Roman" w:cs="Times New Roman"/>
          <w:sz w:val="16"/>
          <w:szCs w:val="16"/>
        </w:rPr>
        <w:t xml:space="preserve"> Зарипов Марат Рамилевич</w:t>
      </w:r>
      <w:r>
        <w:rPr>
          <w:rFonts w:ascii="Times New Roman" w:hAnsi="Times New Roman" w:eastAsia="Times New Roman" w:cs="Times New Roman"/>
          <w:sz w:val="16"/>
          <w:szCs w:val="16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ОГРНИП 318470400003763, ИНН 470516370829</w:t>
      </w:r>
      <w:sdt>
        <w:sdtPr>
          <w15:appearance w15:val="boundingBox"/>
          <w:id w:val="248935483"/>
          <w:showingPlcHdr w:val="true"/>
          <w:tag w:val="goog_rdk_18"/>
          <w:rPr/>
        </w:sdtPr>
        <w:sdtContent>
          <w:r>
            <w:t xml:space="preserve">    </w:t>
          </w:r>
        </w:sdtContent>
      </w:sdt>
      <w:r>
        <w:rPr>
          <w:rFonts w:ascii="Times New Roman" w:hAnsi="Times New Roman" w:eastAsia="Times New Roman" w:cs="Times New Roman"/>
          <w:sz w:val="16"/>
          <w:szCs w:val="16"/>
        </w:rPr>
        <w:t xml:space="preserve">, самостоятельно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или со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вместно с другими лицами организующее и (или) осуществляющее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 ОБЩИЕ ПОЛОЖЕНИЯ.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1.1. Настоящее Положение об обработке персональных данных (далее – «Положение»), предоставленных субъектами персональных данных, являющихся контрагентами Оператора, устанавливает порядок сбора, записи, системат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изации, накопления, хранения, уточнения (обновления, изменения), извлечения, использования, передачи, обезличивания, блокирования, удаления, уничтожения сведений, отнесенных к персональным данным лиц, пользующихся услугами Оператора (далее – Пользователи).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Все вопросы, связанные с обработкой персональных данных, не урегулированные настоящим Положением, разрешаются в соответствии с действующим законодательством Российской Федерации в области персональных данных.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1.2. Настоящее Положение разработано в соответствии с Конституцией Российской Федерации, Гражданским кодексо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м Российской Федерации, Федеральным законом 27.07.2006 №149-ФЗ "Об информации, информационных технологиях и о защите информации", Федеральным законом от 27.07.2006 № 152-ФЗ "О персональных данных", иными федеральными законами и нормативно-правовыми актами.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1.3.  Действующая редакция Положения является публичным документом и предоставляется любому пользователю при заключении Договора с Оператором. Оператор вправе вносить изменения в настоящее Положение. Пр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и внесении изменений в Положение Оператор уведомляет об этом пользователей путем размещения новой редакции Положения на стенде Оператора, а также путем направления электронной копии не позднее, чем за 14 дней до вступления в силу соответствующих изменений.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1.4. Пользователь выражает свое согласие с условиями настоящего положения при акцепте Оферты Оператора на оказание услуг. 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1.5. В основе обработки персональных данных лежат следующие принципы: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1.5.1. хранение персональных данных в форме, позволяющей определить субъекта персональных данных,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поручителем, по которому является субъект персональных данных;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1.5.2. законности целей и способов обработки персональных данных, добросовестности и справедливости в деятельности Оператора;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1.5.3. достоверности персональных данных, их достаточности для целей обработки, недопустимости обработки персональных данных, избыточных по отношению к целям, заявленным при сборе персональных данных;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1.5.4. недопустимости объединения баз данных, содержащих персональные данные, обработка которых осуществляется в целях, несовместимых между собой;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1.6. Оператор при осуществлении св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оей деятельности может передавать персональные данные субъектов государственным органам в рамках осуществления последними своих полномочий и функций, а также контрагентам Оператора в строгом соответствии с требованиями обеспечении безопасности этих данных.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1.7. Действие настоящего Положения не распространяется на отношения, возникающие при: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1.7.1. организации хранения, комплектования, учета и использования содержащих персональные данные документов Архивного фонда Российской Федерации и других архивных фондов;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1.7.2. обработке персональных данных, отнесенных в установленном порядке к сведениям, составляющим государственную тайну;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1.7.3. предоставлении уполномоченными органами информации о деятельности судов в Российской Федерации в соответствии с Федеральным законом от 22.12.2008 N 262-ФЗ "Об обеспечении доступа к информации о деятельности судов в Российской Федерации".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1.8. Условия обработки персональных данных Оператором: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1.8.1. обработка персональных данных осуществляется с согласия субъекта персональных данных на обработку его персональных данных;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1.8.2. обработка персональных данных необходима для исполнения договора, стороной которого либо выгодоприобретателем по которому является субъект персональных данных;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1.8.4.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данных;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1.8.5. 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просьбе;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1.9. Оператор на основании договора может поручить обработку персональных данных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третьему лицу. Существенным условием такого договора является наличие права у данного лица на обработку персональных данных, обязанность обеспечения указанным лицом конфиденциальности персональных данных и безопасности персональных данных при их обработке.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1.10. Хранение персональных данных должно осуществляться в форме, позволяющей определить субъекта п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ерсональных данных, не дольше, чем этого требуют цели их обработки, и они подлежат уничтожению по достижении целей обработки или в случае утраты необходимости в их достижении в порядке, предусмотренном Положением о хранении персональных данных у Оператора.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1.11. Взаимодействие с федеральными органами исполнительной власти по вопросам обработки и защиты персональных данных субъектов, персональные данные которых обрабатываются Оператором, осуществляется в рамках законодательства Российской Федерации.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2. ЦЕЛИ СБОРА И ОБРАБОТКИ ПЕРСОНАЛЬНЫХ ДАННЫХ.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2.1. Обработка персональных данных субъектов персональных данных осуществляется Оператором в следующих целях: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2.1.1. Потребление субъектом персональных данных услуг Оператора;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2.1.2. Обработки поступающей от пользователей информации в рамках его деятельности;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2.1.3. Обработки пе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рсональных данных осуществляется в статистических или иных исследовательских целях, за исключением целей, указанных в статье 15 Федерального закона от 27.07.2006 N 152-ФЗ "О персональных данных", при условии обязательного обезличивания персональных данных;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2.1.4. Предоставления сведений уведомительного характера, в том числе, о новых условиях действующих тарифов и цен на услуги.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2.1.5. Обработки запросов или жалоб, поступающих от Пользователей в связи с оказываемыми услугами.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2.1.6. Исполнение Договора, заключенного между Оператором и Пользователем путем акцепта Пользователем оферты, размещенной Оператором и акцептованной Пользователем.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2.1.7. Продвижение оказываемых Оператором услуг.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3. СОСТАВ ПЕРСОНАЛЬНЫХ ДАННЫХ.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3.1. Оператор осуществляет автоматизированную обработку следующих категорий персональных данных Пользователей: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3.1.1. Фамилия, имя, отчество;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3.1.2. Паспортные данные, включая адрес регистрации;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3.1.3. Идентификационные данные ребенка Пользователя (Выгодоприобретателя);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3.1.4. Номер мобильного телефона;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3.1.5. Адрес электронной почты;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3.1.6. Фото-, видео изображение Выгодоприобретателя и Пользователя; 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3.1.7. Иные персональные данные, которые Пользователь раскрывает самостоятельно при его желании.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3.2. Оператором осуществляется обработка персональных данных субъектов в объеме, который необходимом для осуществления взаимодействия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 СБОР, ОБРАБОТКА, ХРАНЕНИЕ, ЗАЩИТА, БЛОКИРОВКА И УНИЧТОЖЕНИЕ ПЕРСОНАЛЬНЫХ ДАННЫХ.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4.1. Оператор осуществляет сбор персональных данных Пользователя в соответствии с данным Положением.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4.1.1. Оператор при заключении Договора с Пользователем предоставляет данное Положение на ознакомление с целями получения персональных данных, указанн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ыми в разделе 2, предполагаемых источниках и способах получения персональных данных, а также о характере и природе подлежащих получению персональных данных для получения согласия Пользователя  на последующий сбор Оператором персональных данных пользователя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4.1.2. Все персональные данные Пользователя получаются у него лично с его согласия. Обработка персональных данных Пользователей возможна без их согласия в случаях, когда персональные данные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являются общедоступными; обработка персональных данных осуществляется для статистических целей и в целях улучшения качества сервиса оператора при условии обязательного обезличивания персональных данных; в иных случаях, предусмотренных законодательством РФ.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4.1.3. Согласие субъекта на обработку персональных данных действует в течение всего срока действия договора (публичной оферты).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4.2. Оператор осуществляет обработку персональных данных Пользователя в соответствии с данным Положением.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4.2.1. Обработка персональных данных осуществляется Оператором на основании согласия субъекта персональных данных на обработку его персональных данных, выраженного путем подписания согласия на обработку персональных данных.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4.2.2. К обработке персональных данных Пользователей могут иметь доступ только Оператор, его представители и контрагенты в случаях, указанных в настоящем положении.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4.3. Оператор хранит полученные и обработанные данные Пользователя в соответствии с данным Положением.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4.3.1. Персональные данные пользователей хранятся на электронных и бумажных носителях и обрабатываются в случаях необходимости с использованием автоматизированных систем.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4.3.2.</w:t>
      </w:r>
      <w:r>
        <w:rPr>
          <w:rFonts w:ascii="Times New Roman" w:hAnsi="Times New Roman" w:eastAsia="Times New Roman" w:cs="Times New Roman"/>
          <w:sz w:val="16"/>
          <w:szCs w:val="16"/>
        </w:rPr>
        <w:tab/>
        <w:t xml:space="preserve">Оператор обязуется не передавать Персональные данные Пользователей третьим лицам, за исключением случаев передачи персональных данных в целях заключения и исполнения договора, одной из сторон которого явл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яется субъект персональных данных. При наличии согласия пользователя возможна передача персональных данных третьим лицам-контрагентам Исполнителя с условием принятия такими контрагентами обязательств по обеспечению конфиденциальности полученной информации.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4.3.3. Предоставление персональных данных Пользователей по запросу государственных органов или органов местного самоуправления осуществляется в порядке, предусмотренном законодательством.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4.4. Оператор при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нимает технические и организационно-правовые меры в целях обеспечения защиты персональных данных Пользователя от неправомерного или случайного доступа к ним, уничтожения, изменения, блокирования, копирования, распространения, а также от иных неправомерных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действий. Под защитой персональных да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нных Пользователя понимается комплекс мер, направленных на предотвращение неправомерного или случайного доступа к ним, уничтожения, изменения, блокирования, копирования, распространения персональных данных субъектов, а также от иных неправомерных действий.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4.4.1. Защита персональных данных Пользователя осуществляется за счет Оператора в порядке, установленном законодательством РФ.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4.5. Оператор блокирует полученные персональные данные Пользователя в соотв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етствии с данным Положением. Под блокировкой персональных данных Пользователя понимается запрет редактирования персональных данных; запрет распространения персональных данных любыми средствами; запрет использования персональных данных в массовых рассылках.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4.5.1. Блокировка персональных данных Пользователя осуществляется с письменного заявления Пользователя.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4.5.2.</w:t>
      </w:r>
      <w:r>
        <w:rPr>
          <w:rFonts w:ascii="Times New Roman" w:hAnsi="Times New Roman" w:eastAsia="Times New Roman" w:cs="Times New Roman"/>
          <w:sz w:val="16"/>
          <w:szCs w:val="16"/>
        </w:rPr>
        <w:tab/>
        <w:t xml:space="preserve">Разблокировка персональных данных Пользователя осуществляется с его согласия или заявления Пользователя.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4.5.3. Повторное согласие Пользователя на обработку его персональных данных влечет разблокирование его персональных данных.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4.5.4.</w:t>
      </w:r>
      <w:r>
        <w:rPr>
          <w:rFonts w:ascii="Times New Roman" w:hAnsi="Times New Roman" w:eastAsia="Times New Roman" w:cs="Times New Roman"/>
          <w:sz w:val="16"/>
          <w:szCs w:val="16"/>
        </w:rPr>
        <w:tab/>
        <w:t xml:space="preserve">Блокировка персональных данных Пользователя может быть временно снята, если это требуется для соблюдения законодательства РФ.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4.6. Оператор осуществляет уничтожение персональных данных Пользователя в соответствии с данным Положением.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4.6.1. Уничтожение персональных данных Пользователя осуществляется по заявлению Пользователя, направленному с помощью сети «Интернет» или предоставленному в письменной форме по адресу Оператора, указанному в реквизитах.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4.6.2.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Собранные персональные уничтожаются в срок, установленный ФЗ №152 «О персональных данных», в случаях истечения установленного срока обработки персональных данных; достижения целей обработки, если иное не установлено законодательством Российской Федерации.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4.7. Сотрудники Оператора, непосредственно осуществляющие обработку персональных данных, должны быть ознакомлены под роспись до начала работы с положениями законодательства Российской Федерации о персональных д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анных, в том числе с требованиями к защите персональных данных, документами, определяющими политику Оператора в отношении обработки персональных данных, локальными актами по вопросам обработки персональных данных, с данным Положением и изменениями к нему. 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4.8. При осуществлении сбора персональных данных с использованием информационно-телекоммуникационных сетей Оператор до начала обраб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отки персональных данных обязан опубликовать в специально предназначенном месте по адресу оказания услуг настоящий документ, определяющий политику в отношении обработки персональных данных, и сведения о реализуемых требованиях к защите персональных данных.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5. ПРАВА И ОБЯЗАННОСТИ ПОЛЬЗОВАТЕЛЕЙ И ОПЕРАТОРА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5.1. Пользователи вправе: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5.1.1. Пользователи вправе направлять Оператору свои запросы, в том числе запросы относительно использовани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я сбора, обработки, хранения, защиты, блокировки и уничтожения их персональных данных в форме электронного документа, подписанного квалифицированной электронной подписью в соответствии с законодательством Российской Федерации, по адресу электронной почты: </w:t>
      </w:r>
      <w:r>
        <w:rPr>
          <w:rFonts w:ascii="Times New Roman" w:hAnsi="Times New Roman" w:eastAsia="Times New Roman" w:cs="Times New Roman"/>
          <w:sz w:val="16"/>
          <w:szCs w:val="16"/>
          <w:highlight w:val="white"/>
        </w:rPr>
        <w:t xml:space="preserve">footbolika.krasnoselskii@gmail.com</w:t>
      </w:r>
      <w:sdt>
        <w:sdtPr>
          <w15:appearance w15:val="boundingBox"/>
          <w:id w:val="-1559246675"/>
          <w:showingPlcHdr w:val="true"/>
          <w:tag w:val="goog_rdk_19"/>
          <w:rPr/>
        </w:sdtPr>
        <w:sdtContent>
          <w:r>
            <w:t xml:space="preserve">    </w:t>
          </w:r>
        </w:sdtContent>
      </w:sdt>
      <w:r>
        <w:rPr>
          <w:rFonts w:ascii="Times New Roman" w:hAnsi="Times New Roman" w:eastAsia="Times New Roman" w:cs="Times New Roman"/>
          <w:sz w:val="16"/>
          <w:szCs w:val="16"/>
        </w:rPr>
        <w:t xml:space="preserve"> или в письменном виде по адресу Оператора, указанному в реквизитах.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5.1.2. Осуществлять свободный доступ к информации о себе;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5.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1.3.  Требовать от Оператора уточнения своих персональных данных, их блокирования или уничтожения в случае, если такие данные являются неполными, устаревшими, недостоверными, незаконно полученными или не являются необходимыми для заявленной цели обработки;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5.1.4. Обжаловать в уполномоченный орган по защите прав субъектов персональных данных или в судебном порядке неправомерные действия или бездействия при сборе, обработке, хранению, защите, блокировке и уничтожению персональных данных Пользователя.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5.2. Оператор вправе: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5.2.1. Предоставлять персональные данные Пользователя третьим лицам, если это предусмотрено действующим законодательством или соглашением с Пользователем;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5.2.2. Отказать в предоставлении персональных данных в случаях, предусмотренных законодательством РФ;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5.2.3. Использовать персональные данные Пользователя без его согласия, в случаях, предусмотренных законодательством РФ.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5.3. Оператор обязан рассматривать предусмотренные п. 5.1.1. запросы и обращения, направлять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ответ на поступившие запросы пользователя в течение 30 дней с момента поступления обращения. Вся корреспонденция, полученная Оператором от пользователей относится к информации ограниченного доступа и не разглашается без письменного согласия Пользователя. 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6. ОТВЕТСТВЕННОСТЬ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6.1. Ответственность за выполнение требов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аний ФЗ №152 «О персональных данных» возложена на Оператора. Ответственность за организацию обработки и обеспечения безопасности персональных данных в соответствии с требованиями ФЗ №152 «О персональных данных» и настоящей Политикой возложена на Оператора.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6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.2. За нарушение правил обработки персональных данных, их неправомерное разглашение или распространение, виновные лица несут дисциплинарную, административную, гражданско-правовую или уголовную ответственность в соответствии с действующим законодательством.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7. ЗАКЛЮЧИТЕЛЬНЫЕ ПОЛОЖЕНИЯ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7.1. К настоящему Положению и отношениям, возникающим в связи с его применением, подлежит применению право Российской Федерац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ии. В случае изменений законодательных и иных нормативных актов Российской Федерации настоящее Положение, а также изменения к нему, применяются в части, не противоречащей вновь принятым законодательным и иным нормативно-правовым актам Российской Федерации.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7.2. Оператор имеет право вносить изменения в настоящее Положение. При внесении изменений в актуальной редакции указывается дата последнего обновления.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7.3. Субъекты персональных данных или их представители обладают правами, предусмотренными Федеральным законом от 27.07.2006 N 152-ФЗ "О персональных данных" и другими нормативно-правовыми актами, регламентирующими обработку персональных данных.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7.4. Оператор обеспечивает права субъектов персональных данных в порядке, установленном главами 3 и 4 Федерального закона от 27.07.2006 N 152-ФЗ "О персональных данных".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7.5. Право субъекта персональных данных на доступ к его персональным данным может быть ограничено в соответствии с федеральными законами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7.6. Сведения, указанные в ч. 7 ст. 22 Федерального закона от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27.07.2006 N 152-ФЗ "О персональных данных", предоставляются субъекту персональных данных или его представителю при личном обращении либо при получении запроса субъекта персональных данных или его представителя. Запрос должен содержать номер основного док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органе, сведения, подтверждающие участие субъекта персональных данных в отношениях с Оператором (номер договора,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субъекта персональных данных или его представителя. При наличии технической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возможности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8. РЕКВИЗИТЫ ОПЕРАТОРА</w:t>
      </w:r>
      <w:r/>
    </w:p>
    <w:p>
      <w:pPr>
        <w:ind w:right="-261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</w:r>
      <w:r/>
    </w:p>
    <w:tbl>
      <w:tblPr>
        <w:tblStyle w:val="897"/>
        <w:tblW w:w="10720" w:type="dxa"/>
        <w:tblInd w:w="-14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000" w:firstRow="0" w:lastRow="0" w:firstColumn="0" w:lastColumn="0" w:noHBand="0" w:noVBand="0"/>
      </w:tblPr>
      <w:tblGrid>
        <w:gridCol w:w="10720"/>
      </w:tblGrid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0720" w:type="dxa"/>
            <w:textDirection w:val="lrTb"/>
            <w:noWrap w:val="false"/>
          </w:tcPr>
          <w:p>
            <w:pPr>
              <w:ind w:left="165" w:right="-261"/>
              <w:jc w:val="center"/>
              <w:spacing w:line="240" w:lineRule="auto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  <w:t xml:space="preserve">Исполнитель:</w:t>
            </w:r>
            <w:r/>
          </w:p>
          <w:p>
            <w:pPr>
              <w:ind w:right="-261"/>
              <w:jc w:val="center"/>
              <w:spacing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Индивидуальный предприниматель Зарипов Марат Рамилевич</w:t>
            </w:r>
            <w:r/>
          </w:p>
          <w:p>
            <w:pPr>
              <w:ind w:right="-261"/>
              <w:jc w:val="center"/>
              <w:spacing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ОГРНИП: 318470400003763, ИНН 470516370829</w:t>
            </w:r>
            <w:r/>
          </w:p>
          <w:p>
            <w:pPr>
              <w:ind w:right="-261"/>
              <w:jc w:val="center"/>
              <w:spacing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Юридический адрес: 188309, Российская Федерация, Ленинградская обл., г. Гатчина, ул. Зверевой, д.8, корп.2, кв. 17</w:t>
            </w:r>
            <w:r/>
          </w:p>
          <w:p>
            <w:pPr>
              <w:ind w:right="-261"/>
              <w:jc w:val="center"/>
              <w:spacing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Наименование банка: СЕВЕРО-ЗАПАДНЫЙ БАНК ПАО СБЕРБАНК</w:t>
            </w:r>
            <w:r/>
          </w:p>
          <w:p>
            <w:pPr>
              <w:ind w:right="-261"/>
              <w:jc w:val="center"/>
              <w:spacing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Расчетный счет: 40802810055000020746</w:t>
            </w:r>
            <w:r/>
          </w:p>
          <w:p>
            <w:pPr>
              <w:ind w:right="-261"/>
              <w:jc w:val="center"/>
              <w:spacing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БИК: 044030653</w:t>
            </w:r>
            <w:r/>
          </w:p>
          <w:p>
            <w:pPr>
              <w:ind w:right="-261"/>
              <w:jc w:val="center"/>
              <w:spacing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Корреспондентский счет: 30101810500000000653</w:t>
            </w:r>
            <w:r/>
          </w:p>
          <w:p>
            <w:pPr>
              <w:ind w:right="-261"/>
              <w:jc w:val="center"/>
              <w:spacing w:line="240" w:lineRule="auto"/>
              <w:shd w:val="clear" w:color="auto" w:fill="ffffff"/>
              <w:rPr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/>
              </w:rPr>
              <w:t xml:space="preserve">Тел. +79210979587</w:t>
            </w:r>
            <w:r/>
          </w:p>
        </w:tc>
      </w:tr>
    </w:tbl>
    <w:p>
      <w:pPr>
        <w:ind w:right="-261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/>
    </w:p>
    <w:p>
      <w:pPr>
        <w:ind w:right="-261"/>
        <w:jc w:val="center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/>
    </w:p>
    <w:p>
      <w:pPr>
        <w:ind w:right="-261"/>
        <w:rPr>
          <w:rFonts w:ascii="Times New Roman" w:hAnsi="Times New Roman" w:eastAsia="Times New Roman" w:cs="Times New Roman"/>
          <w:sz w:val="16"/>
          <w:szCs w:val="16"/>
        </w:rPr>
      </w:pPr>
      <w:r>
        <w:br w:type="page" w:clear="all"/>
      </w:r>
      <w:r/>
    </w:p>
    <w:p>
      <w:pPr>
        <w:ind w:right="-261"/>
        <w:jc w:val="right"/>
        <w:rPr>
          <w:rFonts w:ascii="Times New Roman" w:hAnsi="Times New Roman" w:eastAsia="Times New Roman" w:cs="Times New Roman"/>
          <w:sz w:val="16"/>
          <w:szCs w:val="16"/>
          <w:highlight w:val="yellow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Приложение №2</w:t>
      </w:r>
      <w:r>
        <w:rPr>
          <w:rFonts w:ascii="Times New Roman" w:hAnsi="Times New Roman" w:eastAsia="Times New Roman" w:cs="Times New Roman"/>
          <w:sz w:val="16"/>
          <w:szCs w:val="16"/>
        </w:rPr>
        <w:br/>
        <w:t xml:space="preserve">к Договору оферты об оказании услуг от «</w:t>
      </w:r>
      <w:r>
        <w:rPr>
          <w:rFonts w:ascii="Times New Roman" w:hAnsi="Times New Roman" w:eastAsia="Times New Roman" w:cs="Times New Roman"/>
          <w:sz w:val="16"/>
          <w:szCs w:val="16"/>
          <w:lang w:val="ru-RU"/>
        </w:rPr>
        <w:t xml:space="preserve">01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» </w:t>
      </w:r>
      <w:r>
        <w:rPr>
          <w:rFonts w:ascii="Times New Roman" w:hAnsi="Times New Roman" w:eastAsia="Times New Roman" w:cs="Times New Roman"/>
          <w:sz w:val="16"/>
          <w:szCs w:val="16"/>
          <w:lang w:val="ru-RU"/>
        </w:rPr>
        <w:t xml:space="preserve">августа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2023 г.</w:t>
      </w:r>
      <w:r>
        <w:rPr>
          <w:rFonts w:ascii="Times New Roman" w:hAnsi="Times New Roman" w:eastAsia="Times New Roman" w:cs="Times New Roman"/>
          <w:sz w:val="16"/>
          <w:szCs w:val="16"/>
        </w:rPr>
        <w:br/>
      </w:r>
      <w:sdt>
        <w:sdtPr>
          <w15:appearance w15:val="boundingBox"/>
          <w:id w:val="-1984235303"/>
          <w:showingPlcHdr w:val="true"/>
          <w:tag w:val="goog_rdk_15"/>
          <w:rPr/>
        </w:sdtPr>
        <w:sdtContent>
          <w:r>
            <w:t xml:space="preserve">     </w:t>
          </w:r>
        </w:sdtContent>
      </w:sdt>
      <w:r>
        <w:rPr>
          <w:rFonts w:ascii="Times New Roman" w:hAnsi="Times New Roman" w:eastAsia="Times New Roman" w:cs="Times New Roman"/>
          <w:sz w:val="16"/>
          <w:szCs w:val="16"/>
        </w:rPr>
        <w:t xml:space="preserve">И</w:t>
      </w:r>
      <w:r>
        <w:rPr>
          <w:rFonts w:ascii="Times New Roman" w:hAnsi="Times New Roman" w:eastAsia="Times New Roman" w:cs="Times New Roman"/>
          <w:sz w:val="16"/>
          <w:szCs w:val="16"/>
          <w:lang w:val="ru-RU"/>
        </w:rPr>
        <w:t xml:space="preserve">ндивидуальный предприниматель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Зарипов Марат Рамилевич</w:t>
      </w:r>
      <w:sdt>
        <w:sdtPr>
          <w15:appearance w15:val="boundingBox"/>
          <w:id w:val="-52078761"/>
          <w:showingPlcHdr w:val="true"/>
          <w:tag w:val="goog_rdk_16"/>
          <w:rPr/>
        </w:sdtPr>
        <w:sdtContent>
          <w:r>
            <w:t xml:space="preserve">    </w:t>
          </w:r>
        </w:sdtContent>
      </w:sdt>
      <w:r>
        <w:rPr>
          <w:rFonts w:ascii="Times New Roman" w:hAnsi="Times New Roman" w:eastAsia="Times New Roman" w:cs="Times New Roman"/>
          <w:sz w:val="16"/>
          <w:szCs w:val="16"/>
        </w:rPr>
        <w:br/>
        <w:t xml:space="preserve">ОГРНИП: 318470400003763, ИНН 470516370829</w:t>
      </w:r>
      <w:r/>
    </w:p>
    <w:p>
      <w:pPr>
        <w:ind w:right="-261"/>
        <w:jc w:val="right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/>
    </w:p>
    <w:p>
      <w:pPr>
        <w:ind w:right="-261"/>
        <w:jc w:val="center"/>
        <w:rPr>
          <w:rFonts w:ascii="Times New Roman" w:hAnsi="Times New Roman" w:eastAsia="Times New Roman" w:cs="Times New Roman"/>
          <w:b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ПРАЙС-ЛИСТ</w:t>
      </w:r>
      <w:r/>
    </w:p>
    <w:p>
      <w:pPr>
        <w:ind w:right="-261"/>
        <w:jc w:val="center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на абонементы и занятия в школе футбола для детей “Футболика”,</w:t>
      </w:r>
      <w:r/>
    </w:p>
    <w:p>
      <w:pPr>
        <w:ind w:right="-261"/>
        <w:jc w:val="center"/>
        <w:rPr>
          <w:rFonts w:ascii="Times New Roman" w:hAnsi="Times New Roman" w:eastAsia="Times New Roman" w:cs="Times New Roman"/>
          <w:sz w:val="16"/>
          <w:szCs w:val="16"/>
          <w:highlight w:val="yellow"/>
        </w:rPr>
      </w:pPr>
      <w:r/>
      <w:sdt>
        <w:sdtPr>
          <w15:appearance w15:val="boundingBox"/>
          <w:id w:val="-321662535"/>
          <w:showingPlcHdr w:val="true"/>
          <w:tag w:val="goog_rdk_15"/>
          <w:rPr/>
        </w:sdtPr>
        <w:sdtContent>
          <w:r>
            <w:t xml:space="preserve">     </w:t>
          </w:r>
        </w:sdtContent>
      </w:sdt>
      <w:r>
        <w:rPr>
          <w:rFonts w:ascii="Times New Roman" w:hAnsi="Times New Roman" w:eastAsia="Times New Roman" w:cs="Times New Roman"/>
          <w:sz w:val="16"/>
          <w:szCs w:val="16"/>
        </w:rPr>
        <w:t xml:space="preserve">И</w:t>
      </w:r>
      <w:r>
        <w:rPr>
          <w:rFonts w:ascii="Times New Roman" w:hAnsi="Times New Roman" w:eastAsia="Times New Roman" w:cs="Times New Roman"/>
          <w:sz w:val="16"/>
          <w:szCs w:val="16"/>
          <w:lang w:val="ru-RU"/>
        </w:rPr>
        <w:t xml:space="preserve">ндивидуальный предприниматель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Зарипов Марат Рамилевич</w:t>
      </w:r>
      <w:sdt>
        <w:sdtPr>
          <w15:appearance w15:val="boundingBox"/>
          <w:id w:val="108793649"/>
          <w:showingPlcHdr w:val="true"/>
          <w:tag w:val="goog_rdk_16"/>
          <w:rPr/>
        </w:sdtPr>
        <w:sdtContent>
          <w:r>
            <w:t xml:space="preserve">     </w:t>
          </w:r>
        </w:sdtContent>
      </w:sdt>
      <w:r>
        <w:rPr>
          <w:rFonts w:ascii="Times New Roman" w:hAnsi="Times New Roman" w:eastAsia="Times New Roman" w:cs="Times New Roman"/>
          <w:sz w:val="16"/>
          <w:szCs w:val="16"/>
        </w:rPr>
        <w:br/>
        <w:t xml:space="preserve">ОГРНИП: 318470400003763, ИНН 470516370829</w:t>
      </w:r>
      <w:r/>
    </w:p>
    <w:p>
      <w:pPr>
        <w:ind w:right="-261"/>
        <w:rPr>
          <w:rFonts w:ascii="Times New Roman" w:hAnsi="Times New Roman" w:eastAsia="Times New Roman" w:cs="Times New Roman"/>
          <w:b/>
          <w:sz w:val="16"/>
          <w:szCs w:val="16"/>
          <w:highlight w:val="yellow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highlight w:val="yellow"/>
        </w:rPr>
      </w:r>
      <w:r/>
    </w:p>
    <w:tbl>
      <w:tblPr>
        <w:tblStyle w:val="898"/>
        <w:tblW w:w="10353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2538"/>
        <w:gridCol w:w="5292"/>
        <w:gridCol w:w="2523"/>
      </w:tblGrid>
      <w:tr>
        <w:trPr>
          <w:jc w:val="center"/>
        </w:trPr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538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  <w:t xml:space="preserve">Наименование Услуги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5292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  <w:t xml:space="preserve">Описание 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523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  <w:t xml:space="preserve">Стоимость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538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Абонемент на 10 занятий в месяц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5292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Абонемент, позволяющий посетить 10 занятий в группе в рамках одного календарного месяца строго подряд по графику, утвержденному Исполнителем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523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8 250 (восемь тысяч двести пятьдесят) рублей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538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Абонемент на 9 занятий в месяц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5292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Абонемент, позволяющий посетить 9 занятий в группе в рамках одного календарного месяца строго подряд по графику, утвержденному Исполнителем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523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7 425 (семь тысяч четыреста двадцать пять) рублей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538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Абонемент на 8 занятий в месяц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5292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Абонемент, позволяющий посетить 8 занятий в группе в рамках одного календарного месяца строго подряд по графику, утвержденному Исполнителем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523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6 600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/>
              </w:rPr>
              <w:t xml:space="preserve">шесть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 тысяч шестьсот) рублей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538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Абонемент на 7 занятий в месяц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5292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Абонемент, позволяющий посетить 7 занятий в группе в рамках одного календарного месяца строго подряд по графику, утвержденному Исполнителем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523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5 775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 (пять тысяч семьсот семьдесят пять) рублей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538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Абонемент на 6 занятий в месяц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5292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Абонемент, позволяющий посетить 6 занятий в группе в рамках одного календарного месяца строго подряд по графику, утвержденному Исполнителем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523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4 950 (четыре тысячи девятьсот пятьдесят) рублей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538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Абонемент на 5 занятий в месяц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5292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Абонемент, позволяющий посетить 5 занятий в группе в рамках одного календарного месяца строго подряд по графику, утвержденному Исполнителем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523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4 125 (четыре тысячи сто двадцать пять) рублей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538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Абонемент на 4 занятия в месяц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5292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Абонемент, позволяющий посетить 4 занятия в группе в рамках одного календарного месяца строго подряд по графику, утвержденному Исполнителем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523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3 300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/>
              </w:rPr>
              <w:t xml:space="preserve">три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 тысячи триста) рублей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538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 разовое посещение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5292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Посещение 1 (одного) занятия в группе по графику, утвержденному Исполнителем в любую предварительно согласованную с Исполнителем дату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523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 w:eastAsia="Times New Roman" w:cs="Times New Roman"/>
                <w:highlight w:val="yellow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1 050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 (одна тысяча пятьдесят)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рублей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yellow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538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 разовых посещени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/>
              </w:rPr>
              <w:t xml:space="preserve">й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5292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Посещение 2 (двух) занятий в группе по графику, утвержденному Исполнителем в любую предварительно согласованную с Исполнителем дату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523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2 100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(две тысячи сто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) рублей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538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3 разовых посещени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/>
              </w:rPr>
              <w:t xml:space="preserve">й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5292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Посещение 3 (трех) занятий в группе по графику, утвержденному Исполнителем в любую предварительно согласованную с Исполнителем дату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523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3 150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 (три тысячи сто пятьдесят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) рублей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538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/>
              </w:rPr>
              <w:t xml:space="preserve">Разовое и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ндивидуальное занятие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5292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Посещение 1 (одного) занятия лично с одним тренером по графику, утвержденному Исполнителем в любую предварительно согласованную с Исполнителем дату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523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1 500  (одна тысяча пятьсот) рублей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538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Абонемент на 4 индивидуальны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 занятия 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5292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Абонемент, позволяющий посетить 4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/>
              </w:rPr>
              <w:t xml:space="preserve"> (четыре)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 занятия лично с одним тренером по графику, утвержденному Исполнителем в любую предварительно согласованную с Исполнителем дату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523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4 800 (четыре тысячи восемьсот) рублей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</w:tr>
    </w:tbl>
    <w:p>
      <w:pPr>
        <w:ind w:right="-261"/>
        <w:jc w:val="center"/>
        <w:rPr>
          <w:rFonts w:ascii="Times New Roman" w:hAnsi="Times New Roman" w:eastAsia="Times New Roman" w:cs="Times New Roman"/>
          <w:b/>
          <w:sz w:val="16"/>
          <w:szCs w:val="16"/>
          <w:highlight w:val="yellow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highlight w:val="yellow"/>
        </w:rPr>
      </w:r>
      <w:r/>
    </w:p>
    <w:p>
      <w:pPr>
        <w:ind w:right="-261"/>
        <w:jc w:val="center"/>
        <w:rPr>
          <w:rFonts w:ascii="Times New Roman" w:hAnsi="Times New Roman" w:eastAsia="Times New Roman" w:cs="Times New Roman"/>
          <w:b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РЕКВИЗИТЫ ИСПОЛНИТЕЛЯ</w:t>
      </w:r>
      <w:r/>
    </w:p>
    <w:tbl>
      <w:tblPr>
        <w:tblStyle w:val="899"/>
        <w:tblW w:w="10720" w:type="dxa"/>
        <w:tblInd w:w="-14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000" w:firstRow="0" w:lastRow="0" w:firstColumn="0" w:lastColumn="0" w:noHBand="0" w:noVBand="0"/>
      </w:tblPr>
      <w:tblGrid>
        <w:gridCol w:w="10720"/>
      </w:tblGrid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0720" w:type="dxa"/>
            <w:textDirection w:val="lrTb"/>
            <w:noWrap w:val="false"/>
          </w:tcPr>
          <w:p>
            <w:pPr>
              <w:ind w:left="165" w:right="-261"/>
              <w:jc w:val="center"/>
              <w:spacing w:line="240" w:lineRule="auto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  <w:t xml:space="preserve">Исполнитель:</w:t>
            </w:r>
            <w:r/>
          </w:p>
          <w:p>
            <w:pPr>
              <w:ind w:right="-261"/>
              <w:jc w:val="center"/>
              <w:spacing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Индивидуальный предприниматель Зарипов Марат Рамилевич</w:t>
            </w:r>
            <w:r/>
          </w:p>
          <w:p>
            <w:pPr>
              <w:ind w:right="-261"/>
              <w:jc w:val="center"/>
              <w:spacing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ОГРНИП: 318470400003763, ИНН 470516370829</w:t>
            </w:r>
            <w:r/>
          </w:p>
          <w:p>
            <w:pPr>
              <w:ind w:right="-261"/>
              <w:jc w:val="center"/>
              <w:spacing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Юридический адрес: 188309, Российская Федерация, Ленинградская обл., г. Гатчина, ул. Зверевой, д.8, корп.2, кв. 17</w:t>
            </w:r>
            <w:r/>
          </w:p>
          <w:p>
            <w:pPr>
              <w:ind w:right="-261"/>
              <w:jc w:val="center"/>
              <w:spacing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Наименование банка: СЕВЕРО-ЗАПАДНЫЙ БАНК ПАО СБЕРБАНК</w:t>
            </w:r>
            <w:r/>
          </w:p>
          <w:p>
            <w:pPr>
              <w:ind w:right="-261"/>
              <w:jc w:val="center"/>
              <w:spacing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Расчетный счет: 40802810055000020746</w:t>
            </w:r>
            <w:r/>
          </w:p>
          <w:p>
            <w:pPr>
              <w:ind w:right="-261"/>
              <w:jc w:val="center"/>
              <w:spacing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БИК: 044030653</w:t>
            </w:r>
            <w:r/>
          </w:p>
          <w:p>
            <w:pPr>
              <w:ind w:right="-261"/>
              <w:jc w:val="center"/>
              <w:spacing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Корреспондентский счет: 30101810500000000653</w:t>
            </w:r>
            <w:r/>
          </w:p>
          <w:p>
            <w:pPr>
              <w:ind w:right="-261"/>
              <w:jc w:val="center"/>
              <w:spacing w:line="240" w:lineRule="auto"/>
              <w:shd w:val="clear" w:color="auto" w:fill="ffffff"/>
              <w:rPr>
                <w:rFonts w:ascii="Times New Roman" w:hAnsi="Times New Roman" w:eastAsia="Times New Roman" w:cs="Times New Roman"/>
                <w:b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/>
              </w:rPr>
              <w:t xml:space="preserve">Тел. +79210979587</w:t>
            </w:r>
            <w:r/>
          </w:p>
        </w:tc>
      </w:tr>
    </w:tbl>
    <w:p>
      <w:pPr>
        <w:ind w:right="-261"/>
        <w:rPr>
          <w:rFonts w:ascii="Times New Roman" w:hAnsi="Times New Roman" w:eastAsia="Times New Roman" w:cs="Times New Roman"/>
          <w:sz w:val="16"/>
          <w:szCs w:val="16"/>
        </w:rPr>
        <w:sectPr>
          <w:headerReference w:type="default" r:id="rId8"/>
          <w:footerReference w:type="default" r:id="rId9"/>
          <w:footerReference w:type="even" r:id="rId10"/>
          <w:footnotePr/>
          <w:endnotePr/>
          <w:type w:val="nextPage"/>
          <w:pgSz w:w="11909" w:h="16834" w:orient="portrait"/>
          <w:pgMar w:top="0" w:right="832" w:bottom="1440" w:left="708" w:header="432" w:footer="720" w:gutter="0"/>
          <w:pgNumType w:start="1"/>
          <w:cols w:num="1" w:sep="0" w:space="720" w:equalWidth="1"/>
          <w:docGrid w:linePitch="360"/>
        </w:sectPr>
      </w:pPr>
      <w:r>
        <w:rPr>
          <w:rFonts w:ascii="Times New Roman" w:hAnsi="Times New Roman" w:eastAsia="Times New Roman" w:cs="Times New Roman"/>
          <w:sz w:val="16"/>
          <w:szCs w:val="16"/>
        </w:rPr>
      </w:r>
      <w:r/>
    </w:p>
    <w:p>
      <w:pPr>
        <w:ind w:right="-261"/>
        <w:jc w:val="right"/>
        <w:rPr>
          <w:rFonts w:ascii="Times New Roman" w:hAnsi="Times New Roman" w:eastAsia="Times New Roman" w:cs="Times New Roman"/>
          <w:sz w:val="16"/>
          <w:szCs w:val="16"/>
          <w:highlight w:val="yellow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Приложение №3</w:t>
      </w:r>
      <w:r>
        <w:rPr>
          <w:rFonts w:ascii="Times New Roman" w:hAnsi="Times New Roman" w:eastAsia="Times New Roman" w:cs="Times New Roman"/>
          <w:sz w:val="16"/>
          <w:szCs w:val="16"/>
        </w:rPr>
        <w:br/>
        <w:t xml:space="preserve">к Договору оферты об оказании услуг от «1» августа 2023 г.</w:t>
      </w:r>
      <w:r>
        <w:rPr>
          <w:rFonts w:ascii="Times New Roman" w:hAnsi="Times New Roman" w:eastAsia="Times New Roman" w:cs="Times New Roman"/>
          <w:sz w:val="16"/>
          <w:szCs w:val="16"/>
        </w:rPr>
        <w:br/>
      </w:r>
      <w:sdt>
        <w:sdtPr>
          <w15:appearance w15:val="boundingBox"/>
          <w:id w:val="-12153082"/>
          <w:showingPlcHdr w:val="true"/>
          <w:tag w:val="goog_rdk_15"/>
          <w:rPr/>
        </w:sdtPr>
        <w:sdtContent>
          <w:r>
            <w:t xml:space="preserve">     </w:t>
          </w:r>
        </w:sdtContent>
      </w:sdt>
      <w:r>
        <w:rPr>
          <w:rFonts w:ascii="Times New Roman" w:hAnsi="Times New Roman" w:eastAsia="Times New Roman" w:cs="Times New Roman"/>
          <w:sz w:val="16"/>
          <w:szCs w:val="16"/>
        </w:rPr>
        <w:t xml:space="preserve">И</w:t>
      </w:r>
      <w:r>
        <w:rPr>
          <w:rFonts w:ascii="Times New Roman" w:hAnsi="Times New Roman" w:eastAsia="Times New Roman" w:cs="Times New Roman"/>
          <w:sz w:val="16"/>
          <w:szCs w:val="16"/>
          <w:lang w:val="ru-RU"/>
        </w:rPr>
        <w:t xml:space="preserve">ндивидуальный предприниматель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Зарипов Марат Рамилевич</w:t>
      </w:r>
      <w:sdt>
        <w:sdtPr>
          <w15:appearance w15:val="boundingBox"/>
          <w:id w:val="980346917"/>
          <w:showingPlcHdr w:val="true"/>
          <w:tag w:val="goog_rdk_16"/>
          <w:rPr/>
        </w:sdtPr>
        <w:sdtContent>
          <w:r>
            <w:t xml:space="preserve">    </w:t>
          </w:r>
        </w:sdtContent>
      </w:sdt>
      <w:r>
        <w:rPr>
          <w:rFonts w:ascii="Times New Roman" w:hAnsi="Times New Roman" w:eastAsia="Times New Roman" w:cs="Times New Roman"/>
          <w:sz w:val="16"/>
          <w:szCs w:val="16"/>
        </w:rPr>
        <w:br/>
        <w:t xml:space="preserve">ОГРНИП: 318470400003763, ИНН 470516370829</w:t>
      </w:r>
      <w:r/>
    </w:p>
    <w:p>
      <w:pPr>
        <w:ind w:right="-261"/>
        <w:jc w:val="right"/>
        <w:rPr>
          <w:rFonts w:ascii="Times New Roman" w:hAnsi="Times New Roman" w:eastAsia="Times New Roman" w:cs="Times New Roman"/>
          <w:sz w:val="16"/>
          <w:szCs w:val="16"/>
          <w:highlight w:val="yellow"/>
        </w:rPr>
      </w:pPr>
      <w:r>
        <w:rPr>
          <w:rFonts w:ascii="Times New Roman" w:hAnsi="Times New Roman" w:eastAsia="Times New Roman" w:cs="Times New Roman"/>
          <w:sz w:val="16"/>
          <w:szCs w:val="16"/>
          <w:highlight w:val="yellow"/>
        </w:rPr>
      </w:r>
      <w:r/>
    </w:p>
    <w:p>
      <w:pPr>
        <w:ind w:right="-261" w:firstLine="283"/>
        <w:jc w:val="center"/>
        <w:rPr>
          <w:rFonts w:ascii="Times New Roman" w:hAnsi="Times New Roman" w:eastAsia="Times New Roman" w:cs="Times New Roman"/>
          <w:b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Форма заявления о присоединении к оферте</w:t>
      </w:r>
      <w:r/>
    </w:p>
    <w:p>
      <w:pPr>
        <w:ind w:right="-261" w:firstLine="283"/>
        <w:jc w:val="center"/>
        <w:rPr>
          <w:rFonts w:ascii="Times New Roman" w:hAnsi="Times New Roman" w:eastAsia="Times New Roman" w:cs="Times New Roman"/>
          <w:b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</w:r>
      <w:r/>
    </w:p>
    <w:p>
      <w:pPr>
        <w:ind w:left="-1133" w:right="-146"/>
        <w:spacing w:line="240" w:lineRule="auto"/>
        <w:tabs>
          <w:tab w:val="left" w:pos="5489" w:leader="none"/>
        </w:tabs>
        <w:rPr>
          <w:rFonts w:ascii="Century Gothic" w:hAnsi="Century Gothic" w:eastAsia="Century Gothic" w:cs="Century Gothic"/>
          <w:sz w:val="20"/>
          <w:szCs w:val="20"/>
        </w:rPr>
      </w:pPr>
      <w:r>
        <w:rPr>
          <w:lang w:val="ru-RU" w:bidi="ar-S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14300" distB="114300" distL="114300" distR="114300" simplePos="0" relativeHeight="251658240" behindDoc="0" locked="0" layoutInCell="1" allowOverlap="1">
                <wp:simplePos x="0" y="0"/>
                <wp:positionH relativeFrom="column">
                  <wp:posOffset>20958</wp:posOffset>
                </wp:positionH>
                <wp:positionV relativeFrom="paragraph">
                  <wp:posOffset>190500</wp:posOffset>
                </wp:positionV>
                <wp:extent cx="1842135" cy="587729"/>
                <wp:effectExtent l="0" t="0" r="0" b="0"/>
                <wp:wrapSquare wrapText="bothSides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1842135" cy="58772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1.7pt;mso-position-horizontal:absolute;mso-position-vertical-relative:text;margin-top:15.0pt;mso-position-vertical:absolute;width:145.0pt;height:46.3pt;mso-wrap-distance-left:9.0pt;mso-wrap-distance-top:9.0pt;mso-wrap-distance-right:9.0pt;mso-wrap-distance-bottom:9.0pt;">
                <v:path textboxrect="0,0,0,0"/>
                <w10:wrap type="square"/>
                <v:imagedata r:id="rId12" o:title=""/>
              </v:shape>
            </w:pict>
          </mc:Fallback>
        </mc:AlternateContent>
      </w:r>
      <w:r/>
    </w:p>
    <w:p>
      <w:pPr>
        <w:ind w:right="-403"/>
        <w:jc w:val="right"/>
        <w:spacing w:line="240" w:lineRule="auto"/>
        <w:tabs>
          <w:tab w:val="left" w:pos="5489" w:leader="none"/>
        </w:tabs>
        <w:rPr>
          <w:rFonts w:ascii="Century Gothic" w:hAnsi="Century Gothic" w:eastAsia="Century Gothic" w:cs="Century Gothic"/>
          <w:b/>
          <w:sz w:val="16"/>
          <w:szCs w:val="16"/>
        </w:rPr>
      </w:pPr>
      <w:r>
        <w:rPr>
          <w:rFonts w:ascii="Century Gothic" w:hAnsi="Century Gothic" w:eastAsia="Century Gothic" w:cs="Century Gothic"/>
          <w:b/>
          <w:sz w:val="16"/>
          <w:szCs w:val="16"/>
        </w:rPr>
        <w:t xml:space="preserve">И</w:t>
      </w:r>
      <w:r>
        <w:rPr>
          <w:rFonts w:ascii="Century Gothic" w:hAnsi="Century Gothic" w:eastAsia="Century Gothic" w:cs="Century Gothic"/>
          <w:b/>
          <w:sz w:val="16"/>
          <w:szCs w:val="16"/>
          <w:lang w:val="ru-RU"/>
        </w:rPr>
        <w:t xml:space="preserve">ндивидуальному предпринимателю</w:t>
      </w:r>
      <w:r>
        <w:rPr>
          <w:rFonts w:ascii="Century Gothic" w:hAnsi="Century Gothic" w:eastAsia="Century Gothic" w:cs="Century Gothic"/>
          <w:b/>
          <w:sz w:val="16"/>
          <w:szCs w:val="16"/>
        </w:rPr>
        <w:t xml:space="preserve"> Зарипову Марату Рамилевичу</w:t>
      </w:r>
      <w:r/>
    </w:p>
    <w:p>
      <w:pPr>
        <w:ind w:right="-403"/>
        <w:jc w:val="right"/>
        <w:spacing w:line="240" w:lineRule="auto"/>
        <w:tabs>
          <w:tab w:val="left" w:pos="5489" w:leader="none"/>
        </w:tabs>
        <w:rPr>
          <w:rFonts w:ascii="Century Gothic" w:hAnsi="Century Gothic" w:eastAsia="Century Gothic" w:cs="Century Gothic"/>
          <w:sz w:val="16"/>
          <w:szCs w:val="16"/>
        </w:rPr>
      </w:pPr>
      <w:r>
        <w:rPr>
          <w:rFonts w:ascii="Century Gothic" w:hAnsi="Century Gothic" w:eastAsia="Century Gothic" w:cs="Century Gothic"/>
          <w:sz w:val="16"/>
          <w:szCs w:val="16"/>
        </w:rPr>
        <w:t xml:space="preserve">от ___________________________________________________________</w:t>
      </w:r>
      <w:r/>
    </w:p>
    <w:p>
      <w:pPr>
        <w:ind w:right="-403"/>
        <w:jc w:val="right"/>
        <w:spacing w:line="240" w:lineRule="auto"/>
        <w:tabs>
          <w:tab w:val="left" w:pos="5489" w:leader="none"/>
        </w:tabs>
        <w:rPr>
          <w:rFonts w:ascii="Century Gothic" w:hAnsi="Century Gothic" w:eastAsia="Century Gothic" w:cs="Century Gothic"/>
          <w:i/>
          <w:sz w:val="16"/>
          <w:szCs w:val="16"/>
        </w:rPr>
      </w:pPr>
      <w:r>
        <w:rPr>
          <w:rFonts w:ascii="Century Gothic" w:hAnsi="Century Gothic" w:eastAsia="Century Gothic" w:cs="Century Gothic"/>
          <w:sz w:val="16"/>
          <w:szCs w:val="16"/>
        </w:rPr>
        <w:t xml:space="preserve">                 </w:t>
      </w:r>
      <w:r>
        <w:rPr>
          <w:rFonts w:ascii="Century Gothic" w:hAnsi="Century Gothic" w:eastAsia="Century Gothic" w:cs="Century Gothic"/>
          <w:i/>
          <w:sz w:val="16"/>
          <w:szCs w:val="16"/>
        </w:rPr>
        <w:t xml:space="preserve">(ФИО одного из родителей)</w:t>
      </w:r>
      <w:r/>
    </w:p>
    <w:p>
      <w:pPr>
        <w:ind w:right="-403"/>
        <w:jc w:val="right"/>
        <w:spacing w:line="240" w:lineRule="auto"/>
        <w:tabs>
          <w:tab w:val="left" w:pos="5489" w:leader="none"/>
        </w:tabs>
        <w:rPr>
          <w:rFonts w:ascii="Century Gothic" w:hAnsi="Century Gothic" w:eastAsia="Century Gothic" w:cs="Century Gothic"/>
          <w:sz w:val="16"/>
          <w:szCs w:val="16"/>
        </w:rPr>
      </w:pPr>
      <w:r>
        <w:rPr>
          <w:rFonts w:ascii="Century Gothic" w:hAnsi="Century Gothic" w:eastAsia="Century Gothic" w:cs="Century Gothic"/>
          <w:sz w:val="16"/>
          <w:szCs w:val="16"/>
        </w:rPr>
        <w:t xml:space="preserve">телефон ________________________________________</w:t>
      </w:r>
      <w:r/>
    </w:p>
    <w:p>
      <w:pPr>
        <w:ind w:right="-403"/>
        <w:jc w:val="right"/>
        <w:spacing w:line="240" w:lineRule="auto"/>
        <w:tabs>
          <w:tab w:val="left" w:pos="5489" w:leader="none"/>
        </w:tabs>
        <w:rPr>
          <w:rFonts w:ascii="Century Gothic" w:hAnsi="Century Gothic" w:eastAsia="Century Gothic" w:cs="Century Gothic"/>
          <w:sz w:val="16"/>
          <w:szCs w:val="16"/>
        </w:rPr>
      </w:pPr>
      <w:r>
        <w:rPr>
          <w:rFonts w:ascii="Century Gothic" w:hAnsi="Century Gothic" w:eastAsia="Century Gothic" w:cs="Century Gothic"/>
          <w:sz w:val="16"/>
          <w:szCs w:val="16"/>
        </w:rPr>
        <w:t xml:space="preserve">e-mail      ________________________________________</w:t>
      </w:r>
      <w:r/>
    </w:p>
    <w:p>
      <w:pPr>
        <w:ind w:right="-403"/>
        <w:jc w:val="center"/>
        <w:spacing w:line="240" w:lineRule="auto"/>
        <w:tabs>
          <w:tab w:val="left" w:pos="5489" w:leader="none"/>
        </w:tabs>
        <w:rPr>
          <w:rFonts w:ascii="Century Gothic" w:hAnsi="Century Gothic" w:eastAsia="Century Gothic" w:cs="Century Gothic"/>
          <w:sz w:val="16"/>
          <w:szCs w:val="16"/>
        </w:rPr>
      </w:pPr>
      <w:r>
        <w:rPr>
          <w:rFonts w:ascii="Century Gothic" w:hAnsi="Century Gothic" w:eastAsia="Century Gothic" w:cs="Century Gothic"/>
          <w:b/>
          <w:sz w:val="16"/>
          <w:szCs w:val="16"/>
        </w:rPr>
        <w:t xml:space="preserve">ЗАЯВЛЕНИЕ</w:t>
      </w:r>
      <w:r/>
    </w:p>
    <w:p>
      <w:pPr>
        <w:ind w:right="-403"/>
        <w:jc w:val="both"/>
        <w:spacing w:line="240" w:lineRule="auto"/>
        <w:tabs>
          <w:tab w:val="left" w:pos="5489" w:leader="none"/>
        </w:tabs>
        <w:rPr>
          <w:rFonts w:ascii="Century Gothic" w:hAnsi="Century Gothic" w:eastAsia="Century Gothic" w:cs="Century Gothic"/>
          <w:sz w:val="16"/>
          <w:szCs w:val="16"/>
        </w:rPr>
      </w:pPr>
      <w:r>
        <w:rPr>
          <w:rFonts w:ascii="Century Gothic" w:hAnsi="Century Gothic" w:eastAsia="Century Gothic" w:cs="Century Gothic"/>
          <w:sz w:val="16"/>
          <w:szCs w:val="16"/>
        </w:rPr>
        <w:t xml:space="preserve">Прошу зачислить моего ребенка __________________________________________________________________________________________</w:t>
      </w:r>
      <w:r/>
    </w:p>
    <w:p>
      <w:pPr>
        <w:ind w:right="-403"/>
        <w:jc w:val="center"/>
        <w:spacing w:line="240" w:lineRule="auto"/>
        <w:tabs>
          <w:tab w:val="left" w:pos="5489" w:leader="none"/>
        </w:tabs>
        <w:rPr>
          <w:rFonts w:ascii="Century Gothic" w:hAnsi="Century Gothic" w:eastAsia="Century Gothic" w:cs="Century Gothic"/>
          <w:i/>
          <w:sz w:val="16"/>
          <w:szCs w:val="16"/>
        </w:rPr>
      </w:pPr>
      <w:r>
        <w:rPr>
          <w:rFonts w:ascii="Century Gothic" w:hAnsi="Century Gothic" w:eastAsia="Century Gothic" w:cs="Century Gothic"/>
          <w:i/>
          <w:sz w:val="16"/>
          <w:szCs w:val="16"/>
        </w:rPr>
        <w:t xml:space="preserve">(фамилия, имя, отчество ребенка)</w:t>
      </w:r>
      <w:r/>
    </w:p>
    <w:p>
      <w:pPr>
        <w:ind w:right="-403"/>
        <w:spacing w:line="240" w:lineRule="auto"/>
        <w:tabs>
          <w:tab w:val="left" w:pos="5489" w:leader="none"/>
        </w:tabs>
        <w:rPr>
          <w:rFonts w:ascii="Century Gothic" w:hAnsi="Century Gothic" w:eastAsia="Century Gothic" w:cs="Century Gothic"/>
          <w:sz w:val="16"/>
          <w:szCs w:val="16"/>
        </w:rPr>
      </w:pPr>
      <w:r>
        <w:rPr>
          <w:rFonts w:ascii="Century Gothic" w:hAnsi="Century Gothic" w:eastAsia="Century Gothic" w:cs="Century Gothic"/>
          <w:sz w:val="16"/>
          <w:szCs w:val="16"/>
        </w:rPr>
        <w:t xml:space="preserve">дата рождения __________________________, проживающего(-ую) по адресу:________________________________________________</w:t>
      </w:r>
      <w:r>
        <w:rPr>
          <w:rFonts w:ascii="Century Gothic" w:hAnsi="Century Gothic" w:eastAsia="Century Gothic" w:cs="Century Gothic"/>
          <w:sz w:val="16"/>
          <w:szCs w:val="16"/>
        </w:rPr>
        <w:br/>
        <w:t xml:space="preserve">____________________________________________________________________________________________________________________________</w:t>
      </w:r>
      <w:r/>
    </w:p>
    <w:p>
      <w:pPr>
        <w:ind w:right="-403"/>
        <w:spacing w:line="240" w:lineRule="auto"/>
        <w:tabs>
          <w:tab w:val="left" w:pos="5489" w:leader="none"/>
        </w:tabs>
        <w:rPr>
          <w:rFonts w:ascii="Century Gothic" w:hAnsi="Century Gothic" w:eastAsia="Century Gothic" w:cs="Century Gothic"/>
          <w:sz w:val="16"/>
          <w:szCs w:val="16"/>
        </w:rPr>
      </w:pPr>
      <w:r>
        <w:rPr>
          <w:rFonts w:ascii="Century Gothic" w:hAnsi="Century Gothic" w:eastAsia="Century Gothic" w:cs="Century Gothic"/>
          <w:sz w:val="16"/>
          <w:szCs w:val="16"/>
        </w:rPr>
        <w:t xml:space="preserve">в школу футбола для детей “Футболика”. Сведения о родителях (фамилия, имя, отчество полностью):</w:t>
      </w:r>
      <w:r>
        <w:rPr>
          <w:rFonts w:ascii="Century Gothic" w:hAnsi="Century Gothic" w:eastAsia="Century Gothic" w:cs="Century Gothic"/>
          <w:sz w:val="16"/>
          <w:szCs w:val="16"/>
        </w:rPr>
        <w:br/>
        <w:t xml:space="preserve">Мама________________________________________________________________ паспорт серия_______________№_____________________</w:t>
      </w:r>
      <w:r/>
    </w:p>
    <w:p>
      <w:pPr>
        <w:ind w:right="-403"/>
        <w:jc w:val="both"/>
        <w:spacing w:line="240" w:lineRule="auto"/>
        <w:tabs>
          <w:tab w:val="left" w:pos="5489" w:leader="none"/>
        </w:tabs>
        <w:rPr>
          <w:rFonts w:ascii="Century Gothic" w:hAnsi="Century Gothic" w:eastAsia="Century Gothic" w:cs="Century Gothic"/>
          <w:sz w:val="16"/>
          <w:szCs w:val="16"/>
        </w:rPr>
      </w:pPr>
      <w:r>
        <w:rPr>
          <w:rFonts w:ascii="Century Gothic" w:hAnsi="Century Gothic" w:eastAsia="Century Gothic" w:cs="Century Gothic"/>
          <w:sz w:val="16"/>
          <w:szCs w:val="16"/>
        </w:rPr>
        <w:t xml:space="preserve">Папа _________________________________________________________________паспорт серия_______________№_____________________</w:t>
      </w:r>
      <w:r/>
    </w:p>
    <w:p>
      <w:pPr>
        <w:ind w:right="-403"/>
        <w:jc w:val="both"/>
        <w:spacing w:line="240" w:lineRule="auto"/>
        <w:tabs>
          <w:tab w:val="left" w:pos="5489" w:leader="none"/>
        </w:tabs>
        <w:rPr>
          <w:rFonts w:ascii="Century Gothic" w:hAnsi="Century Gothic" w:eastAsia="Century Gothic" w:cs="Century Gothic"/>
          <w:sz w:val="16"/>
          <w:szCs w:val="16"/>
        </w:rPr>
      </w:pPr>
      <w:r>
        <w:rPr>
          <w:rFonts w:ascii="Century Gothic" w:hAnsi="Century Gothic" w:eastAsia="Century Gothic" w:cs="Century Gothic"/>
          <w:sz w:val="16"/>
          <w:szCs w:val="16"/>
        </w:rPr>
        <w:t xml:space="preserve">Подтверждаю, что полностью и безусловно присоединяюсь к О</w:t>
      </w:r>
      <w:r>
        <w:rPr>
          <w:rFonts w:ascii="Century Gothic" w:hAnsi="Century Gothic" w:eastAsia="Century Gothic" w:cs="Century Gothic"/>
          <w:sz w:val="16"/>
          <w:szCs w:val="16"/>
        </w:rPr>
        <w:t xml:space="preserve">ферте, размещенной в месте оказания Услуг Исполнителя и предоставленной мне в электронной копии. Подтверждаю и гарантирую, что ознакомлен с Офертой и всеми сопутствующими документами в полном объеме и обязуюсь соблюдать все положения указанных документов. </w:t>
      </w:r>
      <w:r/>
    </w:p>
    <w:p>
      <w:pPr>
        <w:ind w:right="-403"/>
        <w:jc w:val="both"/>
        <w:spacing w:line="240" w:lineRule="auto"/>
        <w:tabs>
          <w:tab w:val="left" w:pos="5489" w:leader="none"/>
        </w:tabs>
        <w:rPr>
          <w:rFonts w:ascii="Century Gothic" w:hAnsi="Century Gothic" w:eastAsia="Century Gothic" w:cs="Century Gothic"/>
          <w:sz w:val="16"/>
          <w:szCs w:val="16"/>
        </w:rPr>
      </w:pPr>
      <w:r>
        <w:rPr>
          <w:rFonts w:ascii="Century Gothic" w:hAnsi="Century Gothic" w:eastAsia="Century Gothic" w:cs="Century Gothic"/>
          <w:sz w:val="16"/>
          <w:szCs w:val="16"/>
        </w:rPr>
      </w:r>
      <w:r/>
    </w:p>
    <w:p>
      <w:pPr>
        <w:ind w:right="-403"/>
        <w:jc w:val="both"/>
        <w:spacing w:line="240" w:lineRule="auto"/>
        <w:tabs>
          <w:tab w:val="left" w:pos="5489" w:leader="none"/>
        </w:tabs>
        <w:rPr>
          <w:rFonts w:ascii="Century Gothic" w:hAnsi="Century Gothic" w:eastAsia="Century Gothic" w:cs="Century Gothic"/>
          <w:i/>
          <w:sz w:val="16"/>
          <w:szCs w:val="16"/>
        </w:rPr>
      </w:pPr>
      <w:r>
        <w:rPr>
          <w:rFonts w:ascii="Century Gothic" w:hAnsi="Century Gothic" w:eastAsia="Century Gothic" w:cs="Century Gothic"/>
          <w:sz w:val="16"/>
          <w:szCs w:val="16"/>
        </w:rPr>
        <w:t xml:space="preserve">____________/____________________________ </w:t>
      </w:r>
      <w:r>
        <w:rPr>
          <w:rFonts w:ascii="Century Gothic" w:hAnsi="Century Gothic" w:eastAsia="Century Gothic" w:cs="Century Gothic"/>
          <w:sz w:val="16"/>
          <w:szCs w:val="16"/>
        </w:rPr>
        <w:tab/>
        <w:t xml:space="preserve">  </w:t>
      </w:r>
      <w:r>
        <w:rPr>
          <w:rFonts w:ascii="Century Gothic" w:hAnsi="Century Gothic" w:eastAsia="Century Gothic" w:cs="Century Gothic"/>
          <w:sz w:val="16"/>
          <w:szCs w:val="16"/>
        </w:rPr>
        <w:tab/>
        <w:t xml:space="preserve">        </w:t>
      </w:r>
      <w:r>
        <w:rPr>
          <w:rFonts w:ascii="Century Gothic" w:hAnsi="Century Gothic" w:eastAsia="Century Gothic" w:cs="Century Gothic"/>
          <w:sz w:val="16"/>
          <w:szCs w:val="16"/>
        </w:rPr>
        <w:tab/>
        <w:t xml:space="preserve">                                        «____» _________________ 20___ г.</w:t>
      </w:r>
      <w:r>
        <w:rPr>
          <w:rFonts w:ascii="Century Gothic" w:hAnsi="Century Gothic" w:eastAsia="Century Gothic" w:cs="Century Gothic"/>
          <w:sz w:val="16"/>
          <w:szCs w:val="16"/>
        </w:rPr>
        <w:br/>
      </w:r>
      <w:r>
        <w:rPr>
          <w:rFonts w:ascii="Century Gothic" w:hAnsi="Century Gothic" w:eastAsia="Century Gothic" w:cs="Century Gothic"/>
          <w:i/>
          <w:sz w:val="16"/>
          <w:szCs w:val="16"/>
        </w:rPr>
        <w:t xml:space="preserve">(подпись, расшифровка)</w:t>
      </w:r>
      <w:r/>
    </w:p>
    <w:p>
      <w:pPr>
        <w:ind w:right="-403"/>
        <w:jc w:val="center"/>
        <w:spacing w:line="240" w:lineRule="auto"/>
        <w:tabs>
          <w:tab w:val="left" w:pos="5489" w:leader="none"/>
        </w:tabs>
        <w:rPr>
          <w:rFonts w:ascii="Century Gothic" w:hAnsi="Century Gothic" w:eastAsia="Century Gothic" w:cs="Century Gothic"/>
          <w:b/>
          <w:sz w:val="16"/>
          <w:szCs w:val="16"/>
        </w:rPr>
      </w:pPr>
      <w:r>
        <w:rPr>
          <w:rFonts w:ascii="Century Gothic" w:hAnsi="Century Gothic" w:eastAsia="Century Gothic" w:cs="Century Gothic"/>
          <w:b/>
          <w:sz w:val="16"/>
          <w:szCs w:val="16"/>
        </w:rPr>
        <w:t xml:space="preserve">СОГЛАСИЕ</w:t>
      </w:r>
      <w:r/>
    </w:p>
    <w:p>
      <w:pPr>
        <w:ind w:right="-403"/>
        <w:jc w:val="both"/>
        <w:spacing w:line="240" w:lineRule="auto"/>
        <w:tabs>
          <w:tab w:val="left" w:pos="5489" w:leader="none"/>
        </w:tabs>
        <w:rPr>
          <w:rFonts w:ascii="Century Gothic" w:hAnsi="Century Gothic" w:eastAsia="Century Gothic" w:cs="Century Gothic"/>
          <w:sz w:val="16"/>
          <w:szCs w:val="16"/>
        </w:rPr>
      </w:pPr>
      <w:r>
        <w:rPr>
          <w:rFonts w:ascii="Century Gothic" w:hAnsi="Century Gothic" w:eastAsia="Century Gothic" w:cs="Century Gothic"/>
          <w:sz w:val="16"/>
          <w:szCs w:val="16"/>
        </w:rPr>
        <w:t xml:space="preserve">Я, ______________________________________________________________________________________,</w:t>
      </w:r>
      <w:r>
        <w:rPr>
          <w:rFonts w:ascii="Century Gothic" w:hAnsi="Century Gothic" w:eastAsia="Century Gothic" w:cs="Century Gothic"/>
          <w:sz w:val="16"/>
          <w:szCs w:val="16"/>
        </w:rPr>
        <w:t xml:space="preserve"> даю согласие на обработку моих персональных данных и данных моего ребенка ________________________________________________________________, а именно совершение действий, предусмотренных п. 3, ч.1 ст. 3 Федерального Закона «152-ФЗ «О персональных данных»».</w:t>
      </w:r>
      <w:r/>
    </w:p>
    <w:p>
      <w:pPr>
        <w:ind w:right="-403"/>
        <w:jc w:val="both"/>
        <w:spacing w:line="240" w:lineRule="auto"/>
        <w:tabs>
          <w:tab w:val="left" w:pos="5489" w:leader="none"/>
        </w:tabs>
        <w:rPr>
          <w:rFonts w:ascii="Century Gothic" w:hAnsi="Century Gothic" w:eastAsia="Century Gothic" w:cs="Century Gothic"/>
          <w:sz w:val="16"/>
          <w:szCs w:val="16"/>
        </w:rPr>
      </w:pPr>
      <w:r>
        <w:rPr>
          <w:rFonts w:ascii="Century Gothic" w:hAnsi="Century Gothic" w:eastAsia="Century Gothic" w:cs="Century Gothic"/>
          <w:sz w:val="16"/>
          <w:szCs w:val="16"/>
        </w:rPr>
      </w:r>
      <w:r/>
    </w:p>
    <w:p>
      <w:pPr>
        <w:ind w:right="-403"/>
        <w:jc w:val="both"/>
        <w:spacing w:line="240" w:lineRule="auto"/>
        <w:tabs>
          <w:tab w:val="left" w:pos="5489" w:leader="none"/>
        </w:tabs>
        <w:rPr>
          <w:rFonts w:ascii="Century Gothic" w:hAnsi="Century Gothic" w:eastAsia="Century Gothic" w:cs="Century Gothic"/>
          <w:sz w:val="16"/>
          <w:szCs w:val="16"/>
          <w:highlight w:val="yellow"/>
        </w:rPr>
      </w:pPr>
      <w:r>
        <w:rPr>
          <w:rFonts w:ascii="Century Gothic" w:hAnsi="Century Gothic" w:eastAsia="Century Gothic" w:cs="Century Gothic"/>
          <w:sz w:val="16"/>
          <w:szCs w:val="16"/>
        </w:rPr>
        <w:t xml:space="preserve">В соответствии с п. 4, ст. 37 закона РФ «Об авторских и смежных правах» исключительные имущественные права на использование фото-, видеосъемки занятий, осуществляемых на территории школы, принадлежат</w:t>
      </w:r>
      <w:sdt>
        <w:sdtPr>
          <w15:appearance w15:val="boundingBox"/>
          <w:id w:val="-850339088"/>
          <w:showingPlcHdr w:val="true"/>
          <w:tag w:val="goog_rdk_48"/>
          <w:rPr/>
        </w:sdtPr>
        <w:sdtContent>
          <w:r>
            <w:t xml:space="preserve">    </w:t>
          </w:r>
        </w:sdtContent>
      </w:sdt>
      <w:r>
        <w:rPr>
          <w:rFonts w:ascii="Century Gothic" w:hAnsi="Century Gothic" w:eastAsia="Century Gothic" w:cs="Century Gothic"/>
          <w:sz w:val="16"/>
          <w:szCs w:val="16"/>
        </w:rPr>
        <w:t xml:space="preserve"> ИП Зарипов М.Р.</w:t>
      </w:r>
      <w:r/>
    </w:p>
    <w:p>
      <w:pPr>
        <w:ind w:right="-403"/>
        <w:jc w:val="both"/>
        <w:spacing w:line="240" w:lineRule="auto"/>
        <w:tabs>
          <w:tab w:val="left" w:pos="5489" w:leader="none"/>
        </w:tabs>
        <w:rPr>
          <w:rFonts w:ascii="Century Gothic" w:hAnsi="Century Gothic" w:eastAsia="Century Gothic" w:cs="Century Gothic"/>
          <w:sz w:val="16"/>
          <w:szCs w:val="16"/>
        </w:rPr>
      </w:pPr>
      <w:r>
        <w:rPr>
          <w:rFonts w:ascii="Century Gothic" w:hAnsi="Century Gothic" w:eastAsia="Century Gothic" w:cs="Century Gothic"/>
          <w:sz w:val="16"/>
          <w:szCs w:val="16"/>
        </w:rPr>
      </w:r>
      <w:r/>
    </w:p>
    <w:p>
      <w:pPr>
        <w:ind w:right="-403"/>
        <w:jc w:val="both"/>
        <w:spacing w:line="240" w:lineRule="auto"/>
        <w:tabs>
          <w:tab w:val="left" w:pos="5489" w:leader="none"/>
        </w:tabs>
        <w:rPr>
          <w:rFonts w:ascii="Century Gothic" w:hAnsi="Century Gothic" w:eastAsia="Century Gothic" w:cs="Century Gothic"/>
          <w:i/>
          <w:sz w:val="16"/>
          <w:szCs w:val="16"/>
        </w:rPr>
      </w:pPr>
      <w:r>
        <w:rPr>
          <w:rFonts w:ascii="Century Gothic" w:hAnsi="Century Gothic" w:eastAsia="Century Gothic" w:cs="Century Gothic"/>
          <w:sz w:val="16"/>
          <w:szCs w:val="16"/>
        </w:rPr>
        <w:t xml:space="preserve">____________/____________________________</w:t>
      </w:r>
      <w:r>
        <w:rPr>
          <w:rFonts w:ascii="Century Gothic" w:hAnsi="Century Gothic" w:eastAsia="Century Gothic" w:cs="Century Gothic"/>
          <w:sz w:val="16"/>
          <w:szCs w:val="16"/>
        </w:rPr>
        <w:tab/>
        <w:t xml:space="preserve">         </w:t>
      </w:r>
      <w:r>
        <w:rPr>
          <w:rFonts w:ascii="Century Gothic" w:hAnsi="Century Gothic" w:eastAsia="Century Gothic" w:cs="Century Gothic"/>
          <w:sz w:val="16"/>
          <w:szCs w:val="16"/>
        </w:rPr>
        <w:tab/>
        <w:t xml:space="preserve">                                         «____» _________________ 20___ г.</w:t>
      </w:r>
      <w:r>
        <w:rPr>
          <w:rFonts w:ascii="Century Gothic" w:hAnsi="Century Gothic" w:eastAsia="Century Gothic" w:cs="Century Gothic"/>
          <w:sz w:val="16"/>
          <w:szCs w:val="16"/>
        </w:rPr>
        <w:br/>
      </w:r>
      <w:r>
        <w:rPr>
          <w:rFonts w:ascii="Century Gothic" w:hAnsi="Century Gothic" w:eastAsia="Century Gothic" w:cs="Century Gothic"/>
          <w:i/>
          <w:sz w:val="16"/>
          <w:szCs w:val="16"/>
        </w:rPr>
        <w:t xml:space="preserve">(подпись, расшифровка)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/>
    </w:p>
    <w:p>
      <w:pPr>
        <w:ind w:right="-261"/>
        <w:jc w:val="center"/>
        <w:rPr>
          <w:rFonts w:ascii="Times New Roman" w:hAnsi="Times New Roman" w:eastAsia="Times New Roman" w:cs="Times New Roman"/>
          <w:b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РЕКВИЗИТЫ ИСПОЛНИТЕЛЯ</w:t>
      </w:r>
      <w:r/>
    </w:p>
    <w:p>
      <w:pPr>
        <w:ind w:right="-261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</w:r>
      <w:r/>
    </w:p>
    <w:tbl>
      <w:tblPr>
        <w:tblStyle w:val="900"/>
        <w:tblW w:w="10623" w:type="dxa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000" w:firstRow="0" w:lastRow="0" w:firstColumn="0" w:lastColumn="0" w:noHBand="0" w:noVBand="0"/>
      </w:tblPr>
      <w:tblGrid>
        <w:gridCol w:w="10623"/>
      </w:tblGrid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0623" w:type="dxa"/>
            <w:textDirection w:val="lrTb"/>
            <w:noWrap w:val="false"/>
          </w:tcPr>
          <w:p>
            <w:pPr>
              <w:ind w:left="165" w:right="-261"/>
              <w:jc w:val="center"/>
              <w:spacing w:line="240" w:lineRule="auto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  <w:t xml:space="preserve">Исполнитель:</w:t>
            </w:r>
            <w:r/>
          </w:p>
          <w:p>
            <w:pPr>
              <w:ind w:right="-261"/>
              <w:jc w:val="center"/>
              <w:spacing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Индивидуальный предприниматель Зарипов Марат Рамилевич</w:t>
            </w:r>
            <w:r/>
          </w:p>
          <w:p>
            <w:pPr>
              <w:ind w:right="-261"/>
              <w:jc w:val="center"/>
              <w:spacing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ОГРНИП: 318470400003763, ИНН 470516370829</w:t>
            </w:r>
            <w:r/>
          </w:p>
          <w:p>
            <w:pPr>
              <w:ind w:right="-261"/>
              <w:jc w:val="center"/>
              <w:spacing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Юридический адрес: 188309, Российская Федерация, Ленинградская обл., г. Гатчина, ул. Зверевой, д.8, корп.2, кв. 17</w:t>
            </w:r>
            <w:r/>
          </w:p>
          <w:p>
            <w:pPr>
              <w:ind w:right="-261"/>
              <w:jc w:val="center"/>
              <w:spacing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Наименование банка: СЕВЕРО-ЗАПАДНЫЙ БАНК ПАО СБЕРБАНК</w:t>
            </w:r>
            <w:r/>
          </w:p>
          <w:p>
            <w:pPr>
              <w:ind w:right="-261"/>
              <w:jc w:val="center"/>
              <w:spacing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Расчетный счет: 40802810055000020746</w:t>
            </w:r>
            <w:r/>
          </w:p>
          <w:p>
            <w:pPr>
              <w:ind w:right="-261"/>
              <w:jc w:val="center"/>
              <w:spacing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БИК: 044030653</w:t>
            </w:r>
            <w:r/>
          </w:p>
          <w:p>
            <w:pPr>
              <w:ind w:right="-261"/>
              <w:jc w:val="center"/>
              <w:spacing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Корреспондентский счет: 30101810500000000653</w:t>
            </w:r>
            <w:r/>
          </w:p>
          <w:p>
            <w:pPr>
              <w:ind w:right="-261"/>
              <w:jc w:val="center"/>
              <w:spacing w:line="240" w:lineRule="auto"/>
              <w:shd w:val="clear" w:color="auto" w:fill="ffffff"/>
              <w:rPr>
                <w:rFonts w:ascii="Times New Roman" w:hAnsi="Times New Roman" w:eastAsia="Times New Roman" w:cs="Times New Roman"/>
                <w:b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/>
              </w:rPr>
              <w:t xml:space="preserve">Тел. +79210979587</w:t>
            </w:r>
            <w:r/>
          </w:p>
        </w:tc>
      </w:tr>
    </w:tbl>
    <w:p>
      <w:pPr>
        <w:widowControl w:val="off"/>
        <w:rPr>
          <w:sz w:val="16"/>
          <w:szCs w:val="16"/>
          <w:highlight w:val="yellow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16"/>
          <w:szCs w:val="16"/>
          <w:highlight w:val="yellow"/>
        </w:rPr>
      </w:r>
      <w:r/>
    </w:p>
    <w:sectPr>
      <w:footnotePr/>
      <w:endnotePr/>
      <w:type w:val="nextPage"/>
      <w:pgSz w:w="11909" w:h="16834" w:orient="portrait"/>
      <w:pgMar w:top="0" w:right="832" w:bottom="1440" w:left="708" w:header="432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604020202020204"/>
  </w:font>
  <w:font w:name="Times New Roman">
    <w:panose1 w:val="02020603050405020304"/>
  </w:font>
  <w:font w:name="Angsana New">
    <w:panose1 w:val="02020603050405020304"/>
  </w:font>
  <w:font w:name="Segoe UI">
    <w:panose1 w:val="020B0502040504020204"/>
  </w:font>
  <w:font w:name="Cordia New">
    <w:panose1 w:val="020B06060202020302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spacing w:line="240" w:lineRule="auto"/>
      <w:tabs>
        <w:tab w:val="center" w:pos="4677" w:leader="none"/>
        <w:tab w:val="right" w:pos="9355" w:leader="none"/>
      </w:tabs>
      <w:rPr>
        <w:rFonts w:ascii="Times New Roman" w:hAnsi="Times New Roman" w:eastAsia="Times New Roman" w:cs="Times New Roman"/>
        <w:color w:val="000000"/>
        <w:sz w:val="18"/>
        <w:szCs w:val="18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rFonts w:ascii="Times New Roman" w:hAnsi="Times New Roman" w:eastAsia="Times New Roman" w:cs="Times New Roman"/>
        <w:color w:val="000000"/>
        <w:sz w:val="18"/>
        <w:szCs w:val="18"/>
      </w:rPr>
      <w:fldChar w:fldCharType="begin"/>
    </w:r>
    <w:r>
      <w:rPr>
        <w:rFonts w:ascii="Times New Roman" w:hAnsi="Times New Roman" w:eastAsia="Times New Roman" w:cs="Times New Roman"/>
        <w:color w:val="000000"/>
        <w:sz w:val="18"/>
        <w:szCs w:val="18"/>
      </w:rPr>
      <w:instrText xml:space="preserve">PAGE</w:instrText>
    </w:r>
    <w:r>
      <w:rPr>
        <w:rFonts w:ascii="Times New Roman" w:hAnsi="Times New Roman" w:eastAsia="Times New Roman" w:cs="Times New Roman"/>
        <w:color w:val="000000"/>
        <w:sz w:val="18"/>
        <w:szCs w:val="18"/>
      </w:rPr>
      <w:fldChar w:fldCharType="separate"/>
    </w:r>
    <w:r>
      <w:rPr>
        <w:rFonts w:ascii="Times New Roman" w:hAnsi="Times New Roman" w:eastAsia="Times New Roman" w:cs="Times New Roman"/>
        <w:color w:val="000000"/>
        <w:sz w:val="18"/>
        <w:szCs w:val="18"/>
      </w:rPr>
      <w:t xml:space="preserve">11</w:t>
    </w:r>
    <w:r>
      <w:rPr>
        <w:rFonts w:ascii="Times New Roman" w:hAnsi="Times New Roman" w:eastAsia="Times New Roman" w:cs="Times New Roman"/>
        <w:color w:val="000000"/>
        <w:sz w:val="18"/>
        <w:szCs w:val="18"/>
      </w:rPr>
      <w:fldChar w:fldCharType="end"/>
    </w:r>
    <w:r/>
  </w:p>
  <w:p>
    <w:pPr>
      <w:spacing w:line="240" w:lineRule="auto"/>
      <w:tabs>
        <w:tab w:val="center" w:pos="4677" w:leader="none"/>
        <w:tab w:val="right" w:pos="9355" w:leader="none"/>
      </w:tabs>
      <w:rPr>
        <w:color w:val="000000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color w:val="000000"/>
      </w:rPr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spacing w:line="240" w:lineRule="auto"/>
      <w:tabs>
        <w:tab w:val="center" w:pos="4677" w:leader="none"/>
        <w:tab w:val="right" w:pos="9355" w:leader="none"/>
      </w:tabs>
      <w:rPr>
        <w:color w:val="000000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color w:val="000000"/>
      </w:rPr>
      <w:fldChar w:fldCharType="begin"/>
    </w:r>
    <w:r>
      <w:rPr>
        <w:color w:val="000000"/>
      </w:rPr>
      <w:instrText xml:space="preserve">PAGE</w:instrText>
    </w:r>
    <w:r>
      <w:rPr>
        <w:color w:val="000000"/>
      </w:rPr>
      <w:fldChar w:fldCharType="end"/>
    </w:r>
    <w:r/>
  </w:p>
  <w:p>
    <w:pPr>
      <w:spacing w:line="240" w:lineRule="auto"/>
      <w:tabs>
        <w:tab w:val="center" w:pos="4677" w:leader="none"/>
        <w:tab w:val="right" w:pos="9355" w:leader="none"/>
      </w:tabs>
      <w:rPr>
        <w:color w:val="000000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color w:val="000000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="240" w:lineRule="auto"/>
      </w:pPr>
      <w:r>
        <w:separator/>
      </w:r>
      <w:r/>
    </w:p>
  </w:footnote>
  <w:footnote w:type="continuationSeparator" w:id="0">
    <w:p>
      <w:pPr>
        <w:spacing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2"/>
        <w:szCs w:val="22"/>
        <w:lang w:val="ru" w:eastAsia="ru-RU" w:bidi="th-TH"/>
      </w:rPr>
    </w:rPrDefault>
    <w:pPrDefault>
      <w:pPr>
        <w:spacing w:before="0" w:beforeAutospacing="0" w:after="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6">
    <w:name w:val="Heading 1 Char"/>
    <w:basedOn w:val="860"/>
    <w:link w:val="854"/>
    <w:uiPriority w:val="9"/>
    <w:rPr>
      <w:rFonts w:ascii="Arial" w:hAnsi="Arial" w:eastAsia="Arial" w:cs="Arial"/>
      <w:sz w:val="40"/>
      <w:szCs w:val="40"/>
    </w:rPr>
  </w:style>
  <w:style w:type="character" w:styleId="687">
    <w:name w:val="Heading 2 Char"/>
    <w:basedOn w:val="860"/>
    <w:link w:val="855"/>
    <w:uiPriority w:val="9"/>
    <w:rPr>
      <w:rFonts w:ascii="Arial" w:hAnsi="Arial" w:eastAsia="Arial" w:cs="Arial"/>
      <w:sz w:val="34"/>
    </w:rPr>
  </w:style>
  <w:style w:type="character" w:styleId="688">
    <w:name w:val="Heading 3 Char"/>
    <w:basedOn w:val="860"/>
    <w:link w:val="856"/>
    <w:uiPriority w:val="9"/>
    <w:rPr>
      <w:rFonts w:ascii="Arial" w:hAnsi="Arial" w:eastAsia="Arial" w:cs="Arial"/>
      <w:sz w:val="30"/>
      <w:szCs w:val="30"/>
    </w:rPr>
  </w:style>
  <w:style w:type="character" w:styleId="689">
    <w:name w:val="Heading 4 Char"/>
    <w:basedOn w:val="860"/>
    <w:link w:val="857"/>
    <w:uiPriority w:val="9"/>
    <w:rPr>
      <w:rFonts w:ascii="Arial" w:hAnsi="Arial" w:eastAsia="Arial" w:cs="Arial"/>
      <w:b/>
      <w:bCs/>
      <w:sz w:val="26"/>
      <w:szCs w:val="26"/>
    </w:rPr>
  </w:style>
  <w:style w:type="character" w:styleId="690">
    <w:name w:val="Heading 5 Char"/>
    <w:basedOn w:val="860"/>
    <w:link w:val="858"/>
    <w:uiPriority w:val="9"/>
    <w:rPr>
      <w:rFonts w:ascii="Arial" w:hAnsi="Arial" w:eastAsia="Arial" w:cs="Arial"/>
      <w:b/>
      <w:bCs/>
      <w:sz w:val="24"/>
      <w:szCs w:val="24"/>
    </w:rPr>
  </w:style>
  <w:style w:type="character" w:styleId="691">
    <w:name w:val="Heading 6 Char"/>
    <w:basedOn w:val="860"/>
    <w:link w:val="859"/>
    <w:uiPriority w:val="9"/>
    <w:rPr>
      <w:rFonts w:ascii="Arial" w:hAnsi="Arial" w:eastAsia="Arial" w:cs="Arial"/>
      <w:b/>
      <w:bCs/>
      <w:sz w:val="22"/>
      <w:szCs w:val="22"/>
    </w:rPr>
  </w:style>
  <w:style w:type="paragraph" w:styleId="692">
    <w:name w:val="Heading 7"/>
    <w:basedOn w:val="853"/>
    <w:next w:val="853"/>
    <w:link w:val="6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7 Char"/>
    <w:basedOn w:val="860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853"/>
    <w:next w:val="853"/>
    <w:link w:val="6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5">
    <w:name w:val="Heading 8 Char"/>
    <w:basedOn w:val="860"/>
    <w:link w:val="694"/>
    <w:uiPriority w:val="9"/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853"/>
    <w:next w:val="853"/>
    <w:link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>
    <w:name w:val="Heading 9 Char"/>
    <w:basedOn w:val="860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List Paragraph"/>
    <w:basedOn w:val="853"/>
    <w:uiPriority w:val="34"/>
    <w:qFormat/>
    <w:pPr>
      <w:contextualSpacing/>
      <w:ind w:left="720"/>
    </w:pPr>
  </w:style>
  <w:style w:type="paragraph" w:styleId="699">
    <w:name w:val="No Spacing"/>
    <w:uiPriority w:val="1"/>
    <w:qFormat/>
    <w:pPr>
      <w:spacing w:before="0" w:after="0" w:line="240" w:lineRule="auto"/>
    </w:pPr>
  </w:style>
  <w:style w:type="character" w:styleId="700">
    <w:name w:val="Title Char"/>
    <w:basedOn w:val="860"/>
    <w:link w:val="864"/>
    <w:uiPriority w:val="10"/>
    <w:rPr>
      <w:sz w:val="48"/>
      <w:szCs w:val="48"/>
    </w:rPr>
  </w:style>
  <w:style w:type="character" w:styleId="701">
    <w:name w:val="Subtitle Char"/>
    <w:basedOn w:val="860"/>
    <w:link w:val="871"/>
    <w:uiPriority w:val="11"/>
    <w:rPr>
      <w:sz w:val="24"/>
      <w:szCs w:val="24"/>
    </w:rPr>
  </w:style>
  <w:style w:type="paragraph" w:styleId="702">
    <w:name w:val="Quote"/>
    <w:basedOn w:val="853"/>
    <w:next w:val="853"/>
    <w:link w:val="703"/>
    <w:uiPriority w:val="29"/>
    <w:qFormat/>
    <w:pPr>
      <w:ind w:left="720" w:right="720"/>
    </w:pPr>
    <w:rPr>
      <w:i/>
    </w:rPr>
  </w:style>
  <w:style w:type="character" w:styleId="703">
    <w:name w:val="Quote Char"/>
    <w:link w:val="702"/>
    <w:uiPriority w:val="29"/>
    <w:rPr>
      <w:i/>
    </w:rPr>
  </w:style>
  <w:style w:type="paragraph" w:styleId="704">
    <w:name w:val="Intense Quote"/>
    <w:basedOn w:val="853"/>
    <w:next w:val="853"/>
    <w:link w:val="70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5">
    <w:name w:val="Intense Quote Char"/>
    <w:link w:val="704"/>
    <w:uiPriority w:val="30"/>
    <w:rPr>
      <w:i/>
    </w:rPr>
  </w:style>
  <w:style w:type="character" w:styleId="706">
    <w:name w:val="Header Char"/>
    <w:basedOn w:val="860"/>
    <w:link w:val="878"/>
    <w:uiPriority w:val="99"/>
  </w:style>
  <w:style w:type="character" w:styleId="707">
    <w:name w:val="Footer Char"/>
    <w:basedOn w:val="860"/>
    <w:link w:val="875"/>
    <w:uiPriority w:val="99"/>
  </w:style>
  <w:style w:type="paragraph" w:styleId="708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9">
    <w:name w:val="Caption Char"/>
    <w:basedOn w:val="708"/>
    <w:link w:val="875"/>
    <w:uiPriority w:val="99"/>
  </w:style>
  <w:style w:type="table" w:styleId="710">
    <w:name w:val="Table Grid"/>
    <w:basedOn w:val="86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Table Grid Light"/>
    <w:basedOn w:val="8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Plain Table 1"/>
    <w:basedOn w:val="8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2"/>
    <w:basedOn w:val="86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>
    <w:name w:val="Plain Table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Plain Table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7">
    <w:name w:val="Grid Table 1 Light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4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>
    <w:name w:val="Grid Table 4 - Accent 1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0">
    <w:name w:val="Grid Table 4 - Accent 2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1">
    <w:name w:val="Grid Table 4 - Accent 3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2">
    <w:name w:val="Grid Table 4 - Accent 4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3">
    <w:name w:val="Grid Table 4 - Accent 5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4">
    <w:name w:val="Grid Table 4 - Accent 6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5">
    <w:name w:val="Grid Table 5 Dark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2">
    <w:name w:val="Grid Table 6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3">
    <w:name w:val="Grid Table 6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4">
    <w:name w:val="Grid Table 6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5">
    <w:name w:val="Grid Table 6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6">
    <w:name w:val="Grid Table 6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7">
    <w:name w:val="Grid Table 6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6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7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4">
    <w:name w:val="List Table 2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5">
    <w:name w:val="List Table 2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6">
    <w:name w:val="List Table 2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7">
    <w:name w:val="List Table 2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8">
    <w:name w:val="List Table 2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9">
    <w:name w:val="List Table 2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0">
    <w:name w:val="List Table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5 Dark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6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2">
    <w:name w:val="List Table 6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3">
    <w:name w:val="List Table 6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4">
    <w:name w:val="List Table 6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5">
    <w:name w:val="List Table 6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6">
    <w:name w:val="List Table 6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7">
    <w:name w:val="List Table 6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8">
    <w:name w:val="List Table 7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9">
    <w:name w:val="List Table 7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0">
    <w:name w:val="List Table 7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1">
    <w:name w:val="List Table 7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2">
    <w:name w:val="List Table 7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3">
    <w:name w:val="List Table 7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4">
    <w:name w:val="List Table 7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5">
    <w:name w:val="Lined - Accent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Lined - Accent 1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7">
    <w:name w:val="Lined - Accent 2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8">
    <w:name w:val="Lined - Accent 3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9">
    <w:name w:val="Lined - Accent 4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0">
    <w:name w:val="Lined - Accent 5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1">
    <w:name w:val="Lined - Accent 6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2">
    <w:name w:val="Bordered &amp; Lined - Accent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3">
    <w:name w:val="Bordered &amp; Lined - Accent 1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4">
    <w:name w:val="Bordered &amp; Lined - Accent 2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5">
    <w:name w:val="Bordered &amp; Lined - Accent 3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6">
    <w:name w:val="Bordered &amp; Lined - Accent 4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7">
    <w:name w:val="Bordered &amp; Lined - Accent 5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8">
    <w:name w:val="Bordered &amp; Lined - Accent 6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9">
    <w:name w:val="Bordered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0">
    <w:name w:val="Bordered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1">
    <w:name w:val="Bordered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2">
    <w:name w:val="Bordered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3">
    <w:name w:val="Bordered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4">
    <w:name w:val="Bordered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5">
    <w:name w:val="Bordered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6">
    <w:name w:val="footnote text"/>
    <w:basedOn w:val="853"/>
    <w:link w:val="837"/>
    <w:uiPriority w:val="99"/>
    <w:semiHidden/>
    <w:unhideWhenUsed/>
    <w:pPr>
      <w:spacing w:after="40" w:line="240" w:lineRule="auto"/>
    </w:pPr>
    <w:rPr>
      <w:sz w:val="18"/>
    </w:rPr>
  </w:style>
  <w:style w:type="character" w:styleId="837">
    <w:name w:val="Footnote Text Char"/>
    <w:link w:val="836"/>
    <w:uiPriority w:val="99"/>
    <w:rPr>
      <w:sz w:val="18"/>
    </w:rPr>
  </w:style>
  <w:style w:type="character" w:styleId="838">
    <w:name w:val="footnote reference"/>
    <w:basedOn w:val="860"/>
    <w:uiPriority w:val="99"/>
    <w:unhideWhenUsed/>
    <w:rPr>
      <w:vertAlign w:val="superscript"/>
    </w:rPr>
  </w:style>
  <w:style w:type="paragraph" w:styleId="839">
    <w:name w:val="endnote text"/>
    <w:basedOn w:val="853"/>
    <w:link w:val="840"/>
    <w:uiPriority w:val="99"/>
    <w:semiHidden/>
    <w:unhideWhenUsed/>
    <w:pPr>
      <w:spacing w:after="0" w:line="240" w:lineRule="auto"/>
    </w:pPr>
    <w:rPr>
      <w:sz w:val="20"/>
    </w:rPr>
  </w:style>
  <w:style w:type="character" w:styleId="840">
    <w:name w:val="Endnote Text Char"/>
    <w:link w:val="839"/>
    <w:uiPriority w:val="99"/>
    <w:rPr>
      <w:sz w:val="20"/>
    </w:rPr>
  </w:style>
  <w:style w:type="character" w:styleId="841">
    <w:name w:val="endnote reference"/>
    <w:basedOn w:val="860"/>
    <w:uiPriority w:val="99"/>
    <w:semiHidden/>
    <w:unhideWhenUsed/>
    <w:rPr>
      <w:vertAlign w:val="superscript"/>
    </w:rPr>
  </w:style>
  <w:style w:type="paragraph" w:styleId="842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3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4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5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6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7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8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9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50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51">
    <w:name w:val="TOC Heading"/>
    <w:uiPriority w:val="39"/>
    <w:unhideWhenUsed/>
  </w:style>
  <w:style w:type="paragraph" w:styleId="852">
    <w:name w:val="table of figures"/>
    <w:basedOn w:val="853"/>
    <w:next w:val="853"/>
    <w:uiPriority w:val="99"/>
    <w:unhideWhenUsed/>
    <w:pPr>
      <w:spacing w:after="0" w:afterAutospacing="0"/>
    </w:pPr>
  </w:style>
  <w:style w:type="paragraph" w:styleId="853" w:default="1">
    <w:name w:val="Normal"/>
    <w:qFormat/>
  </w:style>
  <w:style w:type="paragraph" w:styleId="854">
    <w:name w:val="Heading 1"/>
    <w:basedOn w:val="853"/>
    <w:next w:val="853"/>
    <w:uiPriority w:val="9"/>
    <w:qFormat/>
    <w:pPr>
      <w:keepLines/>
      <w:keepNext/>
      <w:spacing w:before="400" w:after="120"/>
      <w:outlineLvl w:val="0"/>
    </w:pPr>
    <w:rPr>
      <w:sz w:val="40"/>
      <w:szCs w:val="40"/>
    </w:rPr>
  </w:style>
  <w:style w:type="paragraph" w:styleId="855">
    <w:name w:val="Heading 2"/>
    <w:basedOn w:val="853"/>
    <w:next w:val="853"/>
    <w:uiPriority w:val="9"/>
    <w:semiHidden/>
    <w:unhideWhenUsed/>
    <w:qFormat/>
    <w:pPr>
      <w:keepLines/>
      <w:keepNext/>
      <w:spacing w:before="360" w:after="120"/>
      <w:outlineLvl w:val="1"/>
    </w:pPr>
    <w:rPr>
      <w:sz w:val="32"/>
      <w:szCs w:val="32"/>
    </w:rPr>
  </w:style>
  <w:style w:type="paragraph" w:styleId="856">
    <w:name w:val="Heading 3"/>
    <w:basedOn w:val="853"/>
    <w:next w:val="853"/>
    <w:uiPriority w:val="9"/>
    <w:semiHidden/>
    <w:unhideWhenUsed/>
    <w:qFormat/>
    <w:pPr>
      <w:keepLines/>
      <w:keepNext/>
      <w:spacing w:before="320" w:after="80"/>
      <w:outlineLvl w:val="2"/>
    </w:pPr>
    <w:rPr>
      <w:color w:val="434343"/>
      <w:sz w:val="28"/>
      <w:szCs w:val="28"/>
    </w:rPr>
  </w:style>
  <w:style w:type="paragraph" w:styleId="857">
    <w:name w:val="Heading 4"/>
    <w:basedOn w:val="853"/>
    <w:next w:val="853"/>
    <w:uiPriority w:val="9"/>
    <w:semiHidden/>
    <w:unhideWhenUsed/>
    <w:qFormat/>
    <w:pPr>
      <w:keepLines/>
      <w:keepNext/>
      <w:spacing w:before="280" w:after="80"/>
      <w:outlineLvl w:val="3"/>
    </w:pPr>
    <w:rPr>
      <w:color w:val="666666"/>
      <w:sz w:val="24"/>
      <w:szCs w:val="24"/>
    </w:rPr>
  </w:style>
  <w:style w:type="paragraph" w:styleId="858">
    <w:name w:val="Heading 5"/>
    <w:basedOn w:val="853"/>
    <w:next w:val="853"/>
    <w:uiPriority w:val="9"/>
    <w:semiHidden/>
    <w:unhideWhenUsed/>
    <w:qFormat/>
    <w:pPr>
      <w:keepLines/>
      <w:keepNext/>
      <w:spacing w:before="240" w:after="80"/>
      <w:outlineLvl w:val="4"/>
    </w:pPr>
    <w:rPr>
      <w:color w:val="666666"/>
    </w:rPr>
  </w:style>
  <w:style w:type="paragraph" w:styleId="859">
    <w:name w:val="Heading 6"/>
    <w:basedOn w:val="853"/>
    <w:next w:val="853"/>
    <w:uiPriority w:val="9"/>
    <w:semiHidden/>
    <w:unhideWhenUsed/>
    <w:qFormat/>
    <w:pPr>
      <w:keepLines/>
      <w:keepNext/>
      <w:spacing w:before="240" w:after="80"/>
      <w:outlineLvl w:val="5"/>
    </w:pPr>
    <w:rPr>
      <w:i/>
      <w:color w:val="666666"/>
    </w:rPr>
  </w:style>
  <w:style w:type="character" w:styleId="860" w:default="1">
    <w:name w:val="Default Paragraph Font"/>
    <w:uiPriority w:val="1"/>
    <w:semiHidden/>
    <w:unhideWhenUsed/>
  </w:style>
  <w:style w:type="table" w:styleId="86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2" w:default="1">
    <w:name w:val="No List"/>
    <w:uiPriority w:val="99"/>
    <w:semiHidden/>
    <w:unhideWhenUsed/>
  </w:style>
  <w:style w:type="table" w:styleId="863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864">
    <w:name w:val="Title"/>
    <w:basedOn w:val="853"/>
    <w:next w:val="853"/>
    <w:uiPriority w:val="10"/>
    <w:qFormat/>
    <w:pPr>
      <w:keepLines/>
      <w:keepNext/>
      <w:spacing w:after="60"/>
    </w:pPr>
    <w:rPr>
      <w:sz w:val="52"/>
      <w:szCs w:val="52"/>
    </w:rPr>
  </w:style>
  <w:style w:type="table" w:styleId="865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871">
    <w:name w:val="Subtitle"/>
    <w:basedOn w:val="853"/>
    <w:next w:val="853"/>
    <w:uiPriority w:val="11"/>
    <w:qFormat/>
    <w:pPr>
      <w:keepLines/>
      <w:keepNext/>
      <w:spacing w:after="32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color w:val="666666"/>
      <w:sz w:val="30"/>
      <w:szCs w:val="30"/>
    </w:rPr>
  </w:style>
  <w:style w:type="table" w:styleId="872" w:customStyle="1">
    <w:name w:val="StGen0"/>
    <w:basedOn w:val="870"/>
    <w:tblPr>
      <w:tblStyleRowBandSize w:val="1"/>
      <w:tblStyleColBandSize w:val="1"/>
    </w:tblPr>
  </w:style>
  <w:style w:type="character" w:styleId="873">
    <w:name w:val="Hyperlink"/>
    <w:basedOn w:val="860"/>
    <w:uiPriority w:val="99"/>
    <w:unhideWhenUsed/>
    <w:rPr>
      <w:color w:val="0000ff" w:themeColor="hyperlink"/>
      <w:u w:val="single"/>
    </w:rPr>
  </w:style>
  <w:style w:type="character" w:styleId="874" w:customStyle="1">
    <w:name w:val="Неразрешенное упоминание1"/>
    <w:basedOn w:val="860"/>
    <w:uiPriority w:val="99"/>
    <w:semiHidden/>
    <w:unhideWhenUsed/>
    <w:rPr>
      <w:color w:val="605e5c"/>
      <w:shd w:val="clear" w:color="auto" w:fill="e1dfdd"/>
    </w:rPr>
  </w:style>
  <w:style w:type="paragraph" w:styleId="875">
    <w:name w:val="Footer"/>
    <w:basedOn w:val="853"/>
    <w:link w:val="876"/>
    <w:uiPriority w:val="99"/>
    <w:unhideWhenUsed/>
    <w:pPr>
      <w:spacing w:line="240" w:lineRule="auto"/>
      <w:tabs>
        <w:tab w:val="center" w:pos="4677" w:leader="none"/>
        <w:tab w:val="right" w:pos="9355" w:leader="none"/>
      </w:tabs>
    </w:pPr>
  </w:style>
  <w:style w:type="character" w:styleId="876" w:customStyle="1">
    <w:name w:val="Нижний колонтитул Знак"/>
    <w:basedOn w:val="860"/>
    <w:link w:val="875"/>
    <w:uiPriority w:val="99"/>
  </w:style>
  <w:style w:type="character" w:styleId="877">
    <w:name w:val="page number"/>
    <w:basedOn w:val="860"/>
    <w:uiPriority w:val="99"/>
    <w:semiHidden/>
    <w:unhideWhenUsed/>
  </w:style>
  <w:style w:type="paragraph" w:styleId="878">
    <w:name w:val="Header"/>
    <w:basedOn w:val="853"/>
    <w:link w:val="879"/>
    <w:uiPriority w:val="99"/>
    <w:unhideWhenUsed/>
    <w:pPr>
      <w:spacing w:line="240" w:lineRule="auto"/>
      <w:tabs>
        <w:tab w:val="center" w:pos="4677" w:leader="none"/>
        <w:tab w:val="right" w:pos="9355" w:leader="none"/>
      </w:tabs>
    </w:pPr>
  </w:style>
  <w:style w:type="character" w:styleId="879" w:customStyle="1">
    <w:name w:val="Верхний колонтитул Знак"/>
    <w:basedOn w:val="860"/>
    <w:link w:val="878"/>
    <w:uiPriority w:val="99"/>
  </w:style>
  <w:style w:type="table" w:styleId="880" w:customStyle="1">
    <w:name w:val="StGen1"/>
    <w:basedOn w:val="870"/>
    <w:tblPr>
      <w:tblStyleRowBandSize w:val="1"/>
      <w:tblStyleColBandSize w:val="1"/>
    </w:tblPr>
  </w:style>
  <w:style w:type="table" w:styleId="881" w:customStyle="1">
    <w:name w:val="StGen2"/>
    <w:basedOn w:val="870"/>
    <w:tblPr>
      <w:tblStyleRowBandSize w:val="1"/>
      <w:tblStyleColBandSize w:val="1"/>
    </w:tblPr>
  </w:style>
  <w:style w:type="table" w:styleId="882" w:customStyle="1">
    <w:name w:val="StGen3"/>
    <w:basedOn w:val="870"/>
    <w:tblPr>
      <w:tblStyleRowBandSize w:val="1"/>
      <w:tblStyleColBandSize w:val="1"/>
    </w:tblPr>
  </w:style>
  <w:style w:type="table" w:styleId="883" w:customStyle="1">
    <w:name w:val="StGen4"/>
    <w:basedOn w:val="870"/>
    <w:tblPr>
      <w:tblStyleRowBandSize w:val="1"/>
      <w:tblStyleColBandSize w:val="1"/>
    </w:tblPr>
  </w:style>
  <w:style w:type="table" w:styleId="884" w:customStyle="1">
    <w:name w:val="StGen5"/>
    <w:basedOn w:val="870"/>
    <w:tblPr>
      <w:tblStyleRowBandSize w:val="1"/>
      <w:tblStyleColBandSize w:val="1"/>
    </w:tblPr>
  </w:style>
  <w:style w:type="table" w:styleId="885" w:customStyle="1">
    <w:name w:val="StGen6"/>
    <w:basedOn w:val="870"/>
    <w:tblPr>
      <w:tblStyleRowBandSize w:val="1"/>
      <w:tblStyleColBandSize w:val="1"/>
    </w:tblPr>
  </w:style>
  <w:style w:type="table" w:styleId="886" w:customStyle="1">
    <w:name w:val="StGen7"/>
    <w:basedOn w:val="870"/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</w:tblPr>
  </w:style>
  <w:style w:type="table" w:styleId="887" w:customStyle="1">
    <w:name w:val="StGen8"/>
    <w:basedOn w:val="870"/>
    <w:tblPr>
      <w:tblStyleRowBandSize w:val="1"/>
      <w:tblStyleColBandSize w:val="1"/>
    </w:tblPr>
  </w:style>
  <w:style w:type="table" w:styleId="888" w:customStyle="1">
    <w:name w:val="StGen9"/>
    <w:basedOn w:val="870"/>
    <w:tblPr>
      <w:tblStyleRowBandSize w:val="1"/>
      <w:tblStyleColBandSize w:val="1"/>
    </w:tblPr>
  </w:style>
  <w:style w:type="table" w:styleId="889" w:customStyle="1">
    <w:name w:val="StGen10"/>
    <w:basedOn w:val="866"/>
    <w:tblPr>
      <w:tblStyleRowBandSize w:val="1"/>
      <w:tblStyleColBandSize w:val="1"/>
    </w:tblPr>
  </w:style>
  <w:style w:type="table" w:styleId="890" w:customStyle="1">
    <w:name w:val="StGen11"/>
    <w:basedOn w:val="866"/>
    <w:tblPr>
      <w:tblStyleRowBandSize w:val="1"/>
      <w:tblStyleColBandSize w:val="1"/>
    </w:tblPr>
  </w:style>
  <w:style w:type="table" w:styleId="891" w:customStyle="1">
    <w:name w:val="StGen12"/>
    <w:basedOn w:val="866"/>
    <w:tblPr>
      <w:tblStyleRowBandSize w:val="1"/>
      <w:tblStyleColBandSize w:val="1"/>
    </w:tblPr>
  </w:style>
  <w:style w:type="table" w:styleId="892" w:customStyle="1">
    <w:name w:val="StGen13"/>
    <w:basedOn w:val="866"/>
    <w:tblPr>
      <w:tblStyleRowBandSize w:val="1"/>
      <w:tblStyleColBandSize w:val="1"/>
    </w:tblPr>
  </w:style>
  <w:style w:type="table" w:styleId="893" w:customStyle="1">
    <w:name w:val="StGen14"/>
    <w:basedOn w:val="866"/>
    <w:tblPr>
      <w:tblStyleRowBandSize w:val="1"/>
      <w:tblStyleColBandSize w:val="1"/>
    </w:tblPr>
  </w:style>
  <w:style w:type="table" w:styleId="894" w:customStyle="1">
    <w:name w:val="StGen15"/>
    <w:basedOn w:val="866"/>
    <w:tblPr>
      <w:tblStyleRowBandSize w:val="1"/>
      <w:tblStyleColBandSize w:val="1"/>
    </w:tblPr>
  </w:style>
  <w:style w:type="table" w:styleId="895" w:customStyle="1">
    <w:name w:val="StGen16"/>
    <w:basedOn w:val="866"/>
    <w:tblPr>
      <w:tblStyleRowBandSize w:val="1"/>
      <w:tblStyleColBandSize w:val="1"/>
    </w:tblPr>
  </w:style>
  <w:style w:type="table" w:styleId="896" w:customStyle="1">
    <w:name w:val="StGen17"/>
    <w:basedOn w:val="866"/>
    <w:tblPr>
      <w:tblStyleRowBandSize w:val="1"/>
      <w:tblStyleColBandSize w:val="1"/>
    </w:tblPr>
  </w:style>
  <w:style w:type="table" w:styleId="897" w:customStyle="1">
    <w:name w:val="StGen18"/>
    <w:basedOn w:val="866"/>
    <w:tblPr>
      <w:tblStyleRowBandSize w:val="1"/>
      <w:tblStyleColBandSize w:val="1"/>
    </w:tblPr>
  </w:style>
  <w:style w:type="table" w:styleId="898" w:customStyle="1">
    <w:name w:val="StGen19"/>
    <w:basedOn w:val="866"/>
    <w:tblPr>
      <w:tblStyleRowBandSize w:val="1"/>
      <w:tblStyleColBandSize w:val="1"/>
    </w:tblPr>
  </w:style>
  <w:style w:type="table" w:styleId="899" w:customStyle="1">
    <w:name w:val="StGen20"/>
    <w:basedOn w:val="866"/>
    <w:tblPr>
      <w:tblStyleRowBandSize w:val="1"/>
      <w:tblStyleColBandSize w:val="1"/>
    </w:tblPr>
  </w:style>
  <w:style w:type="table" w:styleId="900" w:customStyle="1">
    <w:name w:val="StGen21"/>
    <w:basedOn w:val="866"/>
    <w:tblPr>
      <w:tblStyleRowBandSize w:val="1"/>
      <w:tblStyleColBandSize w:val="1"/>
    </w:tblPr>
  </w:style>
  <w:style w:type="paragraph" w:styleId="901">
    <w:name w:val="annotation text"/>
    <w:basedOn w:val="853"/>
    <w:link w:val="902"/>
    <w:uiPriority w:val="99"/>
    <w:semiHidden/>
    <w:unhideWhenUsed/>
    <w:pPr>
      <w:spacing w:line="240" w:lineRule="auto"/>
    </w:pPr>
    <w:rPr>
      <w:rFonts w:cs="Cordia New"/>
      <w:sz w:val="20"/>
      <w:szCs w:val="25"/>
    </w:rPr>
  </w:style>
  <w:style w:type="character" w:styleId="902" w:customStyle="1">
    <w:name w:val="Текст примечания Знак"/>
    <w:basedOn w:val="860"/>
    <w:link w:val="901"/>
    <w:uiPriority w:val="99"/>
    <w:semiHidden/>
    <w:rPr>
      <w:rFonts w:cs="Cordia New"/>
      <w:sz w:val="20"/>
      <w:szCs w:val="25"/>
    </w:rPr>
  </w:style>
  <w:style w:type="character" w:styleId="903">
    <w:name w:val="annotation reference"/>
    <w:basedOn w:val="860"/>
    <w:uiPriority w:val="99"/>
    <w:semiHidden/>
    <w:unhideWhenUsed/>
    <w:rPr>
      <w:sz w:val="16"/>
      <w:szCs w:val="16"/>
    </w:rPr>
  </w:style>
  <w:style w:type="paragraph" w:styleId="904">
    <w:name w:val="annotation subject"/>
    <w:basedOn w:val="901"/>
    <w:next w:val="901"/>
    <w:link w:val="905"/>
    <w:uiPriority w:val="99"/>
    <w:semiHidden/>
    <w:unhideWhenUsed/>
    <w:rPr>
      <w:b/>
      <w:bCs/>
    </w:rPr>
  </w:style>
  <w:style w:type="character" w:styleId="905" w:customStyle="1">
    <w:name w:val="Тема примечания Знак"/>
    <w:basedOn w:val="902"/>
    <w:link w:val="904"/>
    <w:uiPriority w:val="99"/>
    <w:semiHidden/>
    <w:rPr>
      <w:rFonts w:cs="Cordia New"/>
      <w:b/>
      <w:bCs/>
      <w:sz w:val="20"/>
      <w:szCs w:val="25"/>
    </w:rPr>
  </w:style>
  <w:style w:type="paragraph" w:styleId="906">
    <w:name w:val="Balloon Text"/>
    <w:basedOn w:val="853"/>
    <w:link w:val="907"/>
    <w:uiPriority w:val="99"/>
    <w:semiHidden/>
    <w:unhideWhenUsed/>
    <w:pPr>
      <w:spacing w:line="240" w:lineRule="auto"/>
    </w:pPr>
    <w:rPr>
      <w:rFonts w:ascii="Segoe UI" w:hAnsi="Segoe UI" w:cs="Angsana New"/>
      <w:sz w:val="18"/>
    </w:rPr>
  </w:style>
  <w:style w:type="character" w:styleId="907" w:customStyle="1">
    <w:name w:val="Текст выноски Знак"/>
    <w:basedOn w:val="860"/>
    <w:link w:val="906"/>
    <w:uiPriority w:val="99"/>
    <w:semiHidden/>
    <w:rPr>
      <w:rFonts w:ascii="Segoe UI" w:hAnsi="Segoe UI" w:cs="Angsana New"/>
      <w:sz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customXml" Target="../customXml/item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9aIGlNfya1WQbTMoXimsPphBKQ==">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R7-Office/7.3.3.59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Marat Zaripov</cp:lastModifiedBy>
  <cp:revision>11</cp:revision>
  <dcterms:created xsi:type="dcterms:W3CDTF">2022-03-29T10:59:00Z</dcterms:created>
  <dcterms:modified xsi:type="dcterms:W3CDTF">2023-08-22T12:46:49Z</dcterms:modified>
</cp:coreProperties>
</file>